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79F" w:rsidRDefault="00FE079F" w:rsidP="00FE079F">
      <w:pPr>
        <w:pStyle w:val="a8"/>
        <w:ind w:left="0" w:firstLine="0"/>
      </w:pPr>
      <w:bookmarkStart w:id="0" w:name="_GoBack"/>
      <w:bookmarkEnd w:id="0"/>
    </w:p>
    <w:p w:rsidR="00FE079F" w:rsidRDefault="00FE079F" w:rsidP="00FE079F">
      <w:pPr>
        <w:pStyle w:val="a8"/>
        <w:ind w:left="0" w:firstLine="0"/>
        <w:rPr>
          <w:b/>
          <w:sz w:val="32"/>
          <w:szCs w:val="32"/>
        </w:rPr>
      </w:pPr>
    </w:p>
    <w:p w:rsidR="00FE079F" w:rsidRDefault="00FE079F" w:rsidP="00FE079F">
      <w:pPr>
        <w:pStyle w:val="a8"/>
        <w:ind w:left="0" w:firstLine="0"/>
        <w:rPr>
          <w:b/>
          <w:sz w:val="32"/>
          <w:szCs w:val="32"/>
        </w:rPr>
      </w:pPr>
    </w:p>
    <w:p w:rsidR="00FE079F" w:rsidRDefault="00FE079F" w:rsidP="00FE079F">
      <w:pPr>
        <w:pStyle w:val="a8"/>
        <w:ind w:left="0" w:firstLine="0"/>
        <w:rPr>
          <w:b/>
          <w:sz w:val="32"/>
          <w:szCs w:val="32"/>
        </w:rPr>
      </w:pPr>
    </w:p>
    <w:p w:rsidR="00FE079F" w:rsidRDefault="00FE079F" w:rsidP="00FE079F">
      <w:pPr>
        <w:pStyle w:val="a8"/>
        <w:ind w:left="0" w:firstLine="0"/>
        <w:rPr>
          <w:b/>
          <w:sz w:val="32"/>
          <w:szCs w:val="32"/>
        </w:rPr>
      </w:pPr>
    </w:p>
    <w:p w:rsidR="00FE079F" w:rsidRDefault="00FE079F" w:rsidP="00FE079F">
      <w:pPr>
        <w:pStyle w:val="a8"/>
        <w:ind w:left="0" w:firstLine="0"/>
        <w:rPr>
          <w:b/>
          <w:sz w:val="32"/>
          <w:szCs w:val="32"/>
        </w:rPr>
      </w:pPr>
    </w:p>
    <w:p w:rsidR="00FE079F" w:rsidRDefault="00FE079F" w:rsidP="00FE079F">
      <w:pPr>
        <w:pStyle w:val="a8"/>
        <w:ind w:left="0" w:firstLine="0"/>
        <w:rPr>
          <w:b/>
          <w:sz w:val="32"/>
          <w:szCs w:val="32"/>
        </w:rPr>
      </w:pPr>
    </w:p>
    <w:p w:rsidR="00FE079F" w:rsidRPr="00750B70" w:rsidRDefault="00B56F83" w:rsidP="00B56F83">
      <w:pPr>
        <w:pStyle w:val="a8"/>
        <w:ind w:left="0" w:firstLine="0"/>
        <w:jc w:val="center"/>
        <w:rPr>
          <w:b/>
          <w:sz w:val="24"/>
          <w:szCs w:val="24"/>
        </w:rPr>
      </w:pPr>
      <w:r w:rsidRPr="00750B70">
        <w:rPr>
          <w:b/>
          <w:noProof/>
          <w:sz w:val="24"/>
          <w:szCs w:val="24"/>
        </w:rPr>
        <w:drawing>
          <wp:inline distT="0" distB="0" distL="0" distR="0" wp14:anchorId="6650BBEA" wp14:editId="4246000F">
            <wp:extent cx="762000" cy="76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E079F" w:rsidRPr="00750B70" w:rsidRDefault="00FE079F" w:rsidP="00FE079F">
      <w:pPr>
        <w:pStyle w:val="a8"/>
        <w:ind w:left="0" w:firstLine="0"/>
        <w:rPr>
          <w:b/>
          <w:sz w:val="24"/>
          <w:szCs w:val="24"/>
        </w:rPr>
      </w:pPr>
    </w:p>
    <w:p w:rsidR="00FE079F" w:rsidRPr="00750B70" w:rsidRDefault="00FE079F" w:rsidP="00FE079F">
      <w:pPr>
        <w:pStyle w:val="a8"/>
        <w:ind w:left="0" w:firstLine="0"/>
        <w:rPr>
          <w:b/>
          <w:sz w:val="24"/>
          <w:szCs w:val="24"/>
        </w:rPr>
      </w:pPr>
    </w:p>
    <w:p w:rsidR="00FE079F" w:rsidRPr="00750B70" w:rsidRDefault="00FE079F" w:rsidP="007C1C0E">
      <w:pPr>
        <w:pStyle w:val="a8"/>
        <w:ind w:left="0" w:firstLine="0"/>
        <w:jc w:val="center"/>
        <w:rPr>
          <w:b/>
          <w:sz w:val="24"/>
          <w:szCs w:val="24"/>
        </w:rPr>
      </w:pPr>
    </w:p>
    <w:p w:rsidR="00FE079F" w:rsidRPr="00750B70" w:rsidRDefault="00FE079F" w:rsidP="007C1C0E">
      <w:pPr>
        <w:ind w:right="85"/>
        <w:jc w:val="center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ОБЛУЧАТЕЛЬ-РЕЦИРКУЛЯТОР ВОЗДУХА</w:t>
      </w:r>
    </w:p>
    <w:p w:rsidR="00FE079F" w:rsidRPr="00750B70" w:rsidRDefault="00FE079F" w:rsidP="007C1C0E">
      <w:pPr>
        <w:ind w:right="85"/>
        <w:jc w:val="center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УЛЬТРАФИОЛЕТОВЫЙ</w:t>
      </w:r>
    </w:p>
    <w:p w:rsidR="00FE079F" w:rsidRPr="00750B70" w:rsidRDefault="00FE079F" w:rsidP="007C1C0E">
      <w:pPr>
        <w:tabs>
          <w:tab w:val="left" w:pos="10915"/>
        </w:tabs>
        <w:ind w:right="85"/>
        <w:jc w:val="center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БАКТЕРИЦИДНЫЙ</w:t>
      </w:r>
    </w:p>
    <w:p w:rsidR="00FE079F" w:rsidRPr="00750B70" w:rsidRDefault="00FE079F" w:rsidP="007C1C0E">
      <w:pPr>
        <w:ind w:right="85"/>
        <w:jc w:val="center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БРИЗ СПУ</w:t>
      </w:r>
    </w:p>
    <w:p w:rsidR="00FE079F" w:rsidRPr="00750B70" w:rsidRDefault="00FE079F" w:rsidP="007C1C0E">
      <w:pPr>
        <w:pStyle w:val="a8"/>
        <w:spacing w:line="240" w:lineRule="auto"/>
        <w:ind w:left="0" w:right="85" w:firstLine="0"/>
        <w:jc w:val="center"/>
        <w:rPr>
          <w:sz w:val="24"/>
          <w:szCs w:val="24"/>
        </w:rPr>
      </w:pPr>
    </w:p>
    <w:p w:rsidR="00FE079F" w:rsidRPr="00750B70" w:rsidRDefault="00FE079F" w:rsidP="007C1C0E">
      <w:pPr>
        <w:pStyle w:val="a8"/>
        <w:spacing w:line="240" w:lineRule="auto"/>
        <w:ind w:left="0" w:right="85" w:firstLine="0"/>
        <w:jc w:val="center"/>
        <w:rPr>
          <w:sz w:val="24"/>
          <w:szCs w:val="24"/>
        </w:rPr>
      </w:pPr>
    </w:p>
    <w:p w:rsidR="00FE079F" w:rsidRPr="00750B70" w:rsidRDefault="00FE079F" w:rsidP="007C1C0E">
      <w:pPr>
        <w:pStyle w:val="a8"/>
        <w:spacing w:line="276" w:lineRule="auto"/>
        <w:ind w:left="0" w:right="85" w:firstLine="0"/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РУКОВОДСТВО ПО ЭКСПЛУАТАЦИИ</w:t>
      </w:r>
    </w:p>
    <w:p w:rsidR="00FE079F" w:rsidRPr="00750B70" w:rsidRDefault="00FE079F" w:rsidP="00FE079F">
      <w:pPr>
        <w:pStyle w:val="a8"/>
        <w:spacing w:line="276" w:lineRule="auto"/>
        <w:ind w:left="0" w:right="85" w:firstLine="0"/>
        <w:jc w:val="center"/>
        <w:rPr>
          <w:sz w:val="24"/>
          <w:szCs w:val="24"/>
        </w:rPr>
      </w:pPr>
    </w:p>
    <w:p w:rsidR="00FE079F" w:rsidRPr="00750B70" w:rsidRDefault="00FE079F" w:rsidP="00FE079F">
      <w:pPr>
        <w:spacing w:line="360" w:lineRule="auto"/>
        <w:jc w:val="center"/>
        <w:rPr>
          <w:sz w:val="24"/>
          <w:szCs w:val="24"/>
        </w:rPr>
      </w:pPr>
    </w:p>
    <w:p w:rsidR="00FE079F" w:rsidRPr="00D47AA0" w:rsidRDefault="00FE079F" w:rsidP="00FE079F">
      <w:pPr>
        <w:spacing w:line="360" w:lineRule="auto"/>
        <w:jc w:val="center"/>
        <w:rPr>
          <w:sz w:val="28"/>
        </w:rPr>
      </w:pPr>
    </w:p>
    <w:p w:rsidR="00FE079F" w:rsidRPr="00D47AA0" w:rsidRDefault="00FE079F" w:rsidP="00FE079F">
      <w:pPr>
        <w:spacing w:line="360" w:lineRule="auto"/>
        <w:jc w:val="center"/>
        <w:rPr>
          <w:sz w:val="28"/>
        </w:rPr>
      </w:pPr>
    </w:p>
    <w:p w:rsidR="00FE079F" w:rsidRPr="00D47AA0" w:rsidRDefault="00FE079F" w:rsidP="00FE079F">
      <w:pPr>
        <w:spacing w:line="360" w:lineRule="auto"/>
        <w:jc w:val="center"/>
        <w:rPr>
          <w:sz w:val="28"/>
        </w:rPr>
      </w:pPr>
    </w:p>
    <w:p w:rsidR="00FE079F" w:rsidRPr="00D47AA0" w:rsidRDefault="00FE079F" w:rsidP="00FE079F">
      <w:pPr>
        <w:spacing w:line="360" w:lineRule="auto"/>
        <w:jc w:val="center"/>
        <w:rPr>
          <w:sz w:val="28"/>
        </w:rPr>
      </w:pPr>
    </w:p>
    <w:p w:rsidR="00FE079F" w:rsidRPr="00D47AA0" w:rsidRDefault="00FE079F" w:rsidP="00FE079F">
      <w:pPr>
        <w:spacing w:line="360" w:lineRule="auto"/>
        <w:jc w:val="center"/>
        <w:rPr>
          <w:sz w:val="28"/>
        </w:rPr>
      </w:pPr>
    </w:p>
    <w:p w:rsidR="00FE079F" w:rsidRPr="00D47AA0" w:rsidRDefault="00FE079F" w:rsidP="00FE079F">
      <w:pPr>
        <w:spacing w:line="360" w:lineRule="auto"/>
        <w:rPr>
          <w:sz w:val="28"/>
        </w:rPr>
      </w:pPr>
    </w:p>
    <w:p w:rsidR="00FE079F" w:rsidRPr="00D47AA0" w:rsidRDefault="00FE079F" w:rsidP="00FE079F">
      <w:pPr>
        <w:spacing w:line="360" w:lineRule="auto"/>
        <w:rPr>
          <w:sz w:val="28"/>
        </w:rPr>
      </w:pPr>
    </w:p>
    <w:p w:rsidR="00FE079F" w:rsidRDefault="00FE079F" w:rsidP="00FE079F">
      <w:pPr>
        <w:spacing w:line="360" w:lineRule="auto"/>
        <w:rPr>
          <w:sz w:val="28"/>
        </w:rPr>
      </w:pPr>
    </w:p>
    <w:p w:rsidR="00750B70" w:rsidRDefault="00750B70" w:rsidP="00FE079F">
      <w:pPr>
        <w:spacing w:line="360" w:lineRule="auto"/>
        <w:rPr>
          <w:sz w:val="28"/>
        </w:rPr>
      </w:pPr>
    </w:p>
    <w:p w:rsidR="00750B70" w:rsidRDefault="00750B70" w:rsidP="00FE079F">
      <w:pPr>
        <w:spacing w:line="360" w:lineRule="auto"/>
        <w:rPr>
          <w:sz w:val="28"/>
        </w:rPr>
      </w:pPr>
    </w:p>
    <w:p w:rsidR="00750B70" w:rsidRDefault="00750B70" w:rsidP="00FE079F">
      <w:pPr>
        <w:spacing w:line="360" w:lineRule="auto"/>
        <w:rPr>
          <w:sz w:val="28"/>
        </w:rPr>
      </w:pPr>
    </w:p>
    <w:p w:rsidR="00FE079F" w:rsidRPr="00750B70" w:rsidRDefault="00FE079F" w:rsidP="00FE079F">
      <w:pPr>
        <w:spacing w:line="360" w:lineRule="auto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2020 г.</w:t>
      </w:r>
    </w:p>
    <w:p w:rsidR="00FE079F" w:rsidRPr="00D47AA0" w:rsidRDefault="00FE079F" w:rsidP="00FE079F">
      <w:pPr>
        <w:pStyle w:val="4"/>
        <w:ind w:left="0" w:right="227"/>
        <w:sectPr w:rsidR="00FE079F" w:rsidRPr="00D47AA0" w:rsidSect="00987275">
          <w:footerReference w:type="even" r:id="rId10"/>
          <w:footerReference w:type="first" r:id="rId11"/>
          <w:pgSz w:w="11907" w:h="16840" w:code="9"/>
          <w:pgMar w:top="284" w:right="283" w:bottom="1276" w:left="340" w:header="0" w:footer="0" w:gutter="0"/>
          <w:pgNumType w:start="1"/>
          <w:cols w:space="720"/>
        </w:sect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b/>
          <w:sz w:val="24"/>
          <w:szCs w:val="24"/>
        </w:rPr>
        <w:lastRenderedPageBreak/>
        <w:t>СОДЕРЖАНИЕ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1 Введение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2 Назначение изделия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3 Основные технические данные и характеристики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4 Комплектность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5 Устройство и принцип работы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6 Указания мер безопасности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7 Подготовка к работе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8 Использование изделия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9</w:t>
      </w:r>
      <w:r w:rsidR="00015247" w:rsidRPr="00750B70">
        <w:rPr>
          <w:sz w:val="24"/>
          <w:szCs w:val="24"/>
        </w:rPr>
        <w:t xml:space="preserve"> Ремонт и техническое обслуживание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10 Транспортирование и хранение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11 Гарантии изготовителя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12 Сведения о рекламациях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13 Свидетельство о приёмке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14 Свидетельство об упаковывании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Приложение 1 Талон №1 на гарантийное обслуживание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Приложение 2 Талон №2 на гарантийное обслуживание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spacing w:line="360" w:lineRule="auto"/>
        <w:ind w:right="227"/>
        <w:rPr>
          <w:b/>
          <w:sz w:val="24"/>
          <w:szCs w:val="24"/>
        </w:rPr>
      </w:pPr>
      <w:r w:rsidRPr="00750B7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EAA1C4" wp14:editId="2C4C880A">
                <wp:simplePos x="0" y="0"/>
                <wp:positionH relativeFrom="column">
                  <wp:posOffset>5273675</wp:posOffset>
                </wp:positionH>
                <wp:positionV relativeFrom="paragraph">
                  <wp:posOffset>1294130</wp:posOffset>
                </wp:positionV>
                <wp:extent cx="177800" cy="209550"/>
                <wp:effectExtent l="3175" t="0" r="0" b="25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079F" w:rsidRPr="008D7DDC" w:rsidRDefault="00FE079F" w:rsidP="00FE079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8EAA1C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415.25pt;margin-top:101.9pt;width:14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" o:allowincell="f" filled="f" stroked="f" strokeweight="1.5pt">
                <v:textbox inset="0,0,0,0">
                  <w:txbxContent>
                    <w:p w:rsidR="00FE079F" w:rsidRPr="008D7DDC" w:rsidRDefault="00FE079F" w:rsidP="00FE079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50B70">
        <w:rPr>
          <w:b/>
          <w:sz w:val="24"/>
          <w:szCs w:val="24"/>
        </w:rPr>
        <w:t>1 ВВЕДЕНИЕ</w:t>
      </w:r>
    </w:p>
    <w:p w:rsidR="00FE079F" w:rsidRPr="00750B70" w:rsidRDefault="00FE079F" w:rsidP="00FE079F">
      <w:pPr>
        <w:jc w:val="both"/>
        <w:outlineLvl w:val="0"/>
        <w:rPr>
          <w:sz w:val="24"/>
          <w:szCs w:val="24"/>
        </w:rPr>
      </w:pPr>
    </w:p>
    <w:p w:rsidR="00FE079F" w:rsidRPr="00750B70" w:rsidRDefault="00FE079F" w:rsidP="00B56F83">
      <w:pPr>
        <w:pStyle w:val="afb"/>
        <w:numPr>
          <w:ilvl w:val="1"/>
          <w:numId w:val="25"/>
        </w:numPr>
        <w:tabs>
          <w:tab w:val="left" w:pos="426"/>
        </w:tabs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Настоящее руководство по эксплуатации предназначено для ознакомления с облучателем-</w:t>
      </w:r>
      <w:proofErr w:type="spellStart"/>
      <w:r w:rsidRPr="00750B70">
        <w:rPr>
          <w:sz w:val="24"/>
          <w:szCs w:val="24"/>
        </w:rPr>
        <w:t>рециркулятором</w:t>
      </w:r>
      <w:proofErr w:type="spellEnd"/>
      <w:r w:rsidRPr="00750B70">
        <w:rPr>
          <w:sz w:val="24"/>
          <w:szCs w:val="24"/>
        </w:rPr>
        <w:t xml:space="preserve"> воздуха </w:t>
      </w:r>
      <w:proofErr w:type="gramStart"/>
      <w:r w:rsidRPr="00750B70">
        <w:rPr>
          <w:sz w:val="24"/>
          <w:szCs w:val="24"/>
        </w:rPr>
        <w:t>ультрафиолетовым</w:t>
      </w:r>
      <w:proofErr w:type="gramEnd"/>
      <w:r w:rsidRPr="00750B70">
        <w:rPr>
          <w:sz w:val="24"/>
          <w:szCs w:val="24"/>
        </w:rPr>
        <w:t xml:space="preserve"> бактерицидным БРИЗ СПУ (в дальнейшем –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>).</w:t>
      </w:r>
    </w:p>
    <w:p w:rsidR="00FE079F" w:rsidRPr="00750B70" w:rsidRDefault="00FE079F" w:rsidP="00B56F83">
      <w:pPr>
        <w:pStyle w:val="afb"/>
        <w:numPr>
          <w:ilvl w:val="1"/>
          <w:numId w:val="25"/>
        </w:numPr>
        <w:tabs>
          <w:tab w:val="left" w:pos="426"/>
        </w:tabs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Эксплуатация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должна проводиться в соответствии  с настоящим руководством на изделие и Руководством РФ МЗ </w:t>
      </w:r>
      <w:proofErr w:type="gramStart"/>
      <w:r w:rsidRPr="00750B70">
        <w:rPr>
          <w:sz w:val="24"/>
          <w:szCs w:val="24"/>
        </w:rPr>
        <w:t>Р</w:t>
      </w:r>
      <w:proofErr w:type="gramEnd"/>
      <w:r w:rsidRPr="00750B70">
        <w:rPr>
          <w:sz w:val="24"/>
          <w:szCs w:val="24"/>
        </w:rPr>
        <w:t xml:space="preserve"> 3.5.1904-2004 «Использование ультрафиолетового бактерицидного излучения для обеззараживания воздуха и поверхностей в помещении».</w:t>
      </w:r>
    </w:p>
    <w:p w:rsidR="00FE079F" w:rsidRPr="00750B70" w:rsidRDefault="00FE079F" w:rsidP="00B56F83">
      <w:pPr>
        <w:pStyle w:val="afb"/>
        <w:tabs>
          <w:tab w:val="left" w:pos="426"/>
          <w:tab w:val="left" w:pos="2400"/>
        </w:tabs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ab/>
      </w:r>
    </w:p>
    <w:p w:rsidR="00FE079F" w:rsidRPr="00750B70" w:rsidRDefault="00FE079F" w:rsidP="00B56F83">
      <w:pPr>
        <w:pStyle w:val="afb"/>
        <w:tabs>
          <w:tab w:val="left" w:pos="1843"/>
        </w:tabs>
        <w:ind w:left="-567" w:firstLine="567"/>
        <w:jc w:val="both"/>
        <w:rPr>
          <w:sz w:val="24"/>
          <w:szCs w:val="24"/>
        </w:rPr>
      </w:pPr>
      <w:r w:rsidRPr="00750B70">
        <w:rPr>
          <w:b/>
          <w:sz w:val="24"/>
          <w:szCs w:val="24"/>
        </w:rPr>
        <w:t>ВНИМАНИЕ!</w:t>
      </w:r>
      <w:r w:rsidRPr="00750B70">
        <w:rPr>
          <w:sz w:val="24"/>
          <w:szCs w:val="24"/>
        </w:rPr>
        <w:t xml:space="preserve"> </w:t>
      </w:r>
      <w:r w:rsidRPr="00750B70">
        <w:rPr>
          <w:b/>
          <w:sz w:val="24"/>
          <w:szCs w:val="24"/>
        </w:rPr>
        <w:t xml:space="preserve">Перед эксплуатацией </w:t>
      </w:r>
      <w:proofErr w:type="spellStart"/>
      <w:r w:rsidRPr="00750B70">
        <w:rPr>
          <w:b/>
          <w:sz w:val="24"/>
          <w:szCs w:val="24"/>
        </w:rPr>
        <w:t>рециркулятора</w:t>
      </w:r>
      <w:proofErr w:type="spellEnd"/>
      <w:r w:rsidRPr="00750B70">
        <w:rPr>
          <w:b/>
          <w:sz w:val="24"/>
          <w:szCs w:val="24"/>
        </w:rPr>
        <w:t xml:space="preserve"> внимательно ознакомьтесь с настоящим руководством.</w:t>
      </w:r>
    </w:p>
    <w:p w:rsidR="00FE079F" w:rsidRPr="00750B70" w:rsidRDefault="00FE079F" w:rsidP="00B56F83">
      <w:pPr>
        <w:pStyle w:val="afb"/>
        <w:tabs>
          <w:tab w:val="left" w:pos="1843"/>
        </w:tabs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B56F83">
      <w:pPr>
        <w:ind w:left="-567" w:firstLine="567"/>
        <w:jc w:val="both"/>
        <w:rPr>
          <w:b/>
          <w:sz w:val="24"/>
          <w:szCs w:val="24"/>
        </w:rPr>
      </w:pPr>
    </w:p>
    <w:p w:rsidR="00FE079F" w:rsidRPr="00750B70" w:rsidRDefault="00FE079F" w:rsidP="00B56F83">
      <w:pPr>
        <w:ind w:left="-567" w:firstLine="567"/>
        <w:jc w:val="both"/>
        <w:outlineLvl w:val="0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2 НАЗНАЧЕНИЕ</w:t>
      </w:r>
      <w:r w:rsidR="00471689">
        <w:rPr>
          <w:b/>
          <w:sz w:val="24"/>
          <w:szCs w:val="24"/>
        </w:rPr>
        <w:t xml:space="preserve"> ИЗДЕЛИЯ</w:t>
      </w:r>
    </w:p>
    <w:p w:rsidR="00FE079F" w:rsidRPr="00750B70" w:rsidRDefault="00FE079F" w:rsidP="00B56F83">
      <w:pPr>
        <w:ind w:left="-567" w:firstLine="567"/>
        <w:jc w:val="both"/>
        <w:outlineLvl w:val="0"/>
        <w:rPr>
          <w:b/>
          <w:sz w:val="24"/>
          <w:szCs w:val="24"/>
        </w:rPr>
      </w:pPr>
    </w:p>
    <w:p w:rsidR="00FE079F" w:rsidRPr="00750B70" w:rsidRDefault="00FE079F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2.1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разработан в соответствии с Руководством РФ </w:t>
      </w:r>
      <w:proofErr w:type="gramStart"/>
      <w:r w:rsidRPr="00750B70">
        <w:rPr>
          <w:sz w:val="24"/>
          <w:szCs w:val="24"/>
        </w:rPr>
        <w:t>Р</w:t>
      </w:r>
      <w:proofErr w:type="gramEnd"/>
      <w:r w:rsidRPr="00750B70">
        <w:rPr>
          <w:sz w:val="24"/>
          <w:szCs w:val="24"/>
        </w:rPr>
        <w:t xml:space="preserve"> 3.5.1904-04 «Использование ультрафиолетового излучения для обеззараживания воздуха и поверхностей в помещениях».</w:t>
      </w:r>
    </w:p>
    <w:p w:rsidR="00FE079F" w:rsidRPr="00750B70" w:rsidRDefault="00FE079F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2.2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является облучателем закрытого типа и </w:t>
      </w:r>
      <w:proofErr w:type="gramStart"/>
      <w:r w:rsidRPr="00750B70">
        <w:rPr>
          <w:sz w:val="24"/>
          <w:szCs w:val="24"/>
        </w:rPr>
        <w:t>предназначен</w:t>
      </w:r>
      <w:proofErr w:type="gramEnd"/>
      <w:r w:rsidRPr="00750B70">
        <w:rPr>
          <w:sz w:val="24"/>
          <w:szCs w:val="24"/>
        </w:rPr>
        <w:t xml:space="preserve"> для обеззараживания воздуха помещений в отсутствие и в присутствии людей. Перечень помещений приведен в таблице 1. </w:t>
      </w:r>
    </w:p>
    <w:p w:rsidR="00FE079F" w:rsidRDefault="00B56F83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2.3 </w:t>
      </w:r>
      <w:r w:rsidR="00FE079F" w:rsidRPr="00750B70">
        <w:rPr>
          <w:sz w:val="24"/>
          <w:szCs w:val="24"/>
        </w:rPr>
        <w:t xml:space="preserve">Обеззараживание воздушного потока происходит в процессе его циркуляции через корпус, внутри которого размещены источники бактерицидного облучения. В качестве источников бактерицидного бактерицидные лампы, не продуцирующие озон с длиной волны 253,7 </w:t>
      </w:r>
      <w:proofErr w:type="spellStart"/>
      <w:r w:rsidR="00FE079F" w:rsidRPr="00750B70">
        <w:rPr>
          <w:sz w:val="24"/>
          <w:szCs w:val="24"/>
        </w:rPr>
        <w:t>нм</w:t>
      </w:r>
      <w:proofErr w:type="spellEnd"/>
      <w:r w:rsidR="00FE079F" w:rsidRPr="00750B70">
        <w:rPr>
          <w:sz w:val="24"/>
          <w:szCs w:val="24"/>
        </w:rPr>
        <w:t xml:space="preserve">. </w:t>
      </w:r>
    </w:p>
    <w:p w:rsidR="00750B70" w:rsidRPr="00750B70" w:rsidRDefault="00750B70" w:rsidP="00750B70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2.4 Эффективность обеззараживания воздуха помещения с помощью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зависит от множества факторов, таких как геометрия помещения, конструкция системы вентиляции, количество и расположение отопительных элементов, число человек в помещении, расположение медицинского оборудования и т.д.</w:t>
      </w:r>
    </w:p>
    <w:p w:rsidR="00750B70" w:rsidRDefault="00750B70" w:rsidP="00B56F83">
      <w:pPr>
        <w:ind w:left="-567" w:firstLine="567"/>
        <w:jc w:val="both"/>
        <w:rPr>
          <w:sz w:val="24"/>
          <w:szCs w:val="24"/>
        </w:rPr>
      </w:pPr>
    </w:p>
    <w:p w:rsidR="00750B70" w:rsidRDefault="00750B70" w:rsidP="00B56F83">
      <w:pPr>
        <w:ind w:left="-567" w:firstLine="567"/>
        <w:jc w:val="both"/>
        <w:rPr>
          <w:sz w:val="24"/>
          <w:szCs w:val="24"/>
        </w:rPr>
      </w:pPr>
    </w:p>
    <w:p w:rsidR="00750B70" w:rsidRPr="00750B70" w:rsidRDefault="00750B70" w:rsidP="00B56F83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FE079F">
      <w:pPr>
        <w:rPr>
          <w:sz w:val="24"/>
          <w:szCs w:val="24"/>
        </w:rPr>
      </w:pPr>
      <w:r w:rsidRPr="00750B70">
        <w:rPr>
          <w:sz w:val="24"/>
          <w:szCs w:val="24"/>
        </w:rPr>
        <w:lastRenderedPageBreak/>
        <w:t>Таблица 1.</w:t>
      </w:r>
    </w:p>
    <w:tbl>
      <w:tblPr>
        <w:tblStyle w:val="af8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9"/>
        <w:gridCol w:w="7934"/>
      </w:tblGrid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</w:pPr>
            <w:r w:rsidRPr="001B56CB">
              <w:t>Категория</w:t>
            </w:r>
          </w:p>
        </w:tc>
        <w:tc>
          <w:tcPr>
            <w:tcW w:w="7934" w:type="dxa"/>
          </w:tcPr>
          <w:p w:rsidR="00FE079F" w:rsidRPr="001B56CB" w:rsidRDefault="00FE079F" w:rsidP="00FE079F">
            <w:pPr>
              <w:jc w:val="center"/>
            </w:pPr>
            <w:r w:rsidRPr="001B56CB">
              <w:t>Тип помещения</w:t>
            </w:r>
          </w:p>
        </w:tc>
      </w:tr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  <w:rPr>
                <w:lang w:val="en-US"/>
              </w:rPr>
            </w:pPr>
            <w:r w:rsidRPr="001B56CB">
              <w:rPr>
                <w:lang w:val="en-US"/>
              </w:rPr>
              <w:t>I</w:t>
            </w:r>
          </w:p>
        </w:tc>
        <w:tc>
          <w:tcPr>
            <w:tcW w:w="7934" w:type="dxa"/>
          </w:tcPr>
          <w:p w:rsidR="00FE079F" w:rsidRPr="001B56CB" w:rsidRDefault="00FE079F" w:rsidP="00FE079F">
            <w:r w:rsidRPr="001B56CB">
              <w:t xml:space="preserve">Операционные, предоперационные, родильные, стерильные зоны ЦСО, детские палаты роддомов, палаты для недоношенных и травмированных детей. </w:t>
            </w:r>
          </w:p>
        </w:tc>
      </w:tr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  <w:rPr>
                <w:lang w:val="en-US"/>
              </w:rPr>
            </w:pPr>
            <w:r w:rsidRPr="001B56CB">
              <w:rPr>
                <w:lang w:val="en-US"/>
              </w:rPr>
              <w:t>II</w:t>
            </w:r>
          </w:p>
        </w:tc>
        <w:tc>
          <w:tcPr>
            <w:tcW w:w="7934" w:type="dxa"/>
          </w:tcPr>
          <w:p w:rsidR="00FE079F" w:rsidRPr="001B56CB" w:rsidRDefault="00FE079F" w:rsidP="00FE079F">
            <w:r w:rsidRPr="001B56CB">
              <w:t xml:space="preserve">Перевязочные, комнаты стерилизации и пастеризации грудного молока, палаты и отделения </w:t>
            </w:r>
            <w:proofErr w:type="spellStart"/>
            <w:r w:rsidRPr="001B56CB">
              <w:t>иммуноослабленных</w:t>
            </w:r>
            <w:proofErr w:type="spellEnd"/>
            <w:r w:rsidRPr="001B56CB">
              <w:t xml:space="preserve"> больных, палаты реанимационных отделений, помещения нестерильных зон ЦСО, бактериологические и вирусологические лаборатории, станции переливания крови, фармацевтические цеха по изготовлению стерильных лекарственных средств.</w:t>
            </w:r>
          </w:p>
        </w:tc>
      </w:tr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  <w:rPr>
                <w:lang w:val="en-US"/>
              </w:rPr>
            </w:pPr>
            <w:r w:rsidRPr="001B56CB">
              <w:rPr>
                <w:lang w:val="en-US"/>
              </w:rPr>
              <w:t>III</w:t>
            </w:r>
          </w:p>
        </w:tc>
        <w:tc>
          <w:tcPr>
            <w:tcW w:w="7934" w:type="dxa"/>
          </w:tcPr>
          <w:p w:rsidR="00FE079F" w:rsidRPr="001B56CB" w:rsidRDefault="00FE079F" w:rsidP="00FE079F">
            <w:r w:rsidRPr="001B56CB">
              <w:t>Палаты, кабинеты и др. помещения ЛПУ (не включенные в I и II категории).</w:t>
            </w:r>
          </w:p>
        </w:tc>
      </w:tr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  <w:rPr>
                <w:lang w:val="en-US"/>
              </w:rPr>
            </w:pPr>
            <w:r w:rsidRPr="001B56CB">
              <w:rPr>
                <w:lang w:val="en-US"/>
              </w:rPr>
              <w:t>IV</w:t>
            </w:r>
          </w:p>
        </w:tc>
        <w:tc>
          <w:tcPr>
            <w:tcW w:w="7934" w:type="dxa"/>
          </w:tcPr>
          <w:p w:rsidR="00FE079F" w:rsidRPr="001B56CB" w:rsidRDefault="00FE079F" w:rsidP="00FE079F">
            <w:r w:rsidRPr="001B56CB">
              <w:t xml:space="preserve">Детские игровые комнаты, школьные классы, детские дома, дома инвалидов, бытовые помещения промышленных и общественных зданий с большим скоплением людей при длительном их пребывании. </w:t>
            </w:r>
          </w:p>
        </w:tc>
      </w:tr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</w:pPr>
            <w:r w:rsidRPr="001B56CB">
              <w:rPr>
                <w:lang w:val="en-US"/>
              </w:rPr>
              <w:t>V</w:t>
            </w:r>
          </w:p>
        </w:tc>
        <w:tc>
          <w:tcPr>
            <w:tcW w:w="7934" w:type="dxa"/>
          </w:tcPr>
          <w:p w:rsidR="00FE079F" w:rsidRPr="001B56CB" w:rsidRDefault="00FE079F" w:rsidP="00FE079F">
            <w:r w:rsidRPr="001B56CB">
              <w:t xml:space="preserve">Курительные комнаты, общественные туалеты и лестничные площадки помещений ЛПУ. </w:t>
            </w:r>
          </w:p>
        </w:tc>
      </w:tr>
      <w:tr w:rsidR="00FE079F" w:rsidRPr="00D47AA0" w:rsidTr="00FE079F">
        <w:tc>
          <w:tcPr>
            <w:tcW w:w="1989" w:type="dxa"/>
          </w:tcPr>
          <w:p w:rsidR="00FE079F" w:rsidRPr="001B56CB" w:rsidRDefault="00FE079F" w:rsidP="00FE079F">
            <w:pPr>
              <w:jc w:val="center"/>
              <w:rPr>
                <w:lang w:val="en-US"/>
              </w:rPr>
            </w:pPr>
            <w:r w:rsidRPr="001B56CB">
              <w:t>Жилые помещения</w:t>
            </w:r>
          </w:p>
        </w:tc>
        <w:tc>
          <w:tcPr>
            <w:tcW w:w="7934" w:type="dxa"/>
          </w:tcPr>
          <w:p w:rsidR="00FE079F" w:rsidRPr="001B56CB" w:rsidRDefault="00FE079F" w:rsidP="00FE079F">
            <w:r w:rsidRPr="001B56CB">
              <w:t>Квартиры, частные дома, коттеджи, дачи и прочие типы жилых помещений</w:t>
            </w:r>
            <w:r w:rsidR="00544D69" w:rsidRPr="001B56CB">
              <w:t>.</w:t>
            </w:r>
          </w:p>
        </w:tc>
      </w:tr>
    </w:tbl>
    <w:p w:rsidR="00FE079F" w:rsidRPr="00750B70" w:rsidRDefault="00FE079F" w:rsidP="00FE079F">
      <w:pPr>
        <w:ind w:left="-567" w:firstLine="567"/>
        <w:jc w:val="both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 xml:space="preserve">ВНИМАНИЕ! </w:t>
      </w: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 xml:space="preserve">Технико-эксплуатационные характеристики </w:t>
      </w:r>
      <w:proofErr w:type="spellStart"/>
      <w:r w:rsidRPr="00750B70">
        <w:rPr>
          <w:b/>
          <w:sz w:val="24"/>
          <w:szCs w:val="24"/>
        </w:rPr>
        <w:t>рециркулятора</w:t>
      </w:r>
      <w:proofErr w:type="spellEnd"/>
      <w:r w:rsidRPr="00750B70">
        <w:rPr>
          <w:b/>
          <w:sz w:val="24"/>
          <w:szCs w:val="24"/>
        </w:rPr>
        <w:t xml:space="preserve">, приведённые в настоящем руководстве по эксплуатации, рассчитаны из условия работы одного прибора. При необходимости обеззараживания больших объемов (площадей) следует применять соответствующее количество </w:t>
      </w:r>
      <w:proofErr w:type="spellStart"/>
      <w:r w:rsidRPr="00750B70">
        <w:rPr>
          <w:b/>
          <w:sz w:val="24"/>
          <w:szCs w:val="24"/>
        </w:rPr>
        <w:t>рециркуляторов</w:t>
      </w:r>
      <w:proofErr w:type="spellEnd"/>
      <w:r w:rsidRPr="00750B70">
        <w:rPr>
          <w:b/>
          <w:sz w:val="24"/>
          <w:szCs w:val="24"/>
        </w:rPr>
        <w:t>, размещая их по пути основных воздушных потоков.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outlineLvl w:val="0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3 ОСНОВНЫЕ ТЕХНИЧЕСКИЕ ДАННЫЕ И ХАРАКТЕРИСТИКИ</w:t>
      </w:r>
    </w:p>
    <w:p w:rsidR="00FE079F" w:rsidRPr="00750B70" w:rsidRDefault="00B56F83" w:rsidP="00FE079F">
      <w:pPr>
        <w:pStyle w:val="17"/>
        <w:ind w:left="-567" w:right="-56" w:firstLine="567"/>
        <w:rPr>
          <w:sz w:val="24"/>
          <w:szCs w:val="24"/>
        </w:rPr>
      </w:pPr>
      <w:r w:rsidRPr="00750B70">
        <w:rPr>
          <w:sz w:val="24"/>
          <w:szCs w:val="24"/>
        </w:rPr>
        <w:t>3.1 </w:t>
      </w:r>
      <w:r w:rsidR="00FE079F" w:rsidRPr="00750B70">
        <w:rPr>
          <w:sz w:val="24"/>
          <w:szCs w:val="24"/>
        </w:rPr>
        <w:t xml:space="preserve">Основные параметры и характеристики </w:t>
      </w:r>
      <w:proofErr w:type="spellStart"/>
      <w:r w:rsidR="00544D69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 xml:space="preserve"> </w:t>
      </w:r>
      <w:r w:rsidR="00702B2D" w:rsidRPr="00750B70">
        <w:rPr>
          <w:sz w:val="24"/>
          <w:szCs w:val="24"/>
        </w:rPr>
        <w:t>приведены</w:t>
      </w:r>
      <w:r w:rsidR="00FE079F" w:rsidRPr="00750B70">
        <w:rPr>
          <w:sz w:val="24"/>
          <w:szCs w:val="24"/>
        </w:rPr>
        <w:t xml:space="preserve"> в таблице 2. </w:t>
      </w:r>
    </w:p>
    <w:p w:rsidR="00FE079F" w:rsidRPr="00750B70" w:rsidRDefault="00FE079F" w:rsidP="00FE079F">
      <w:pPr>
        <w:pStyle w:val="17"/>
        <w:ind w:right="-569" w:firstLine="0"/>
        <w:rPr>
          <w:sz w:val="24"/>
          <w:szCs w:val="24"/>
        </w:rPr>
      </w:pPr>
      <w:r w:rsidRPr="00750B70">
        <w:rPr>
          <w:sz w:val="24"/>
          <w:szCs w:val="24"/>
        </w:rPr>
        <w:t>Таблица 2.</w:t>
      </w:r>
    </w:p>
    <w:tbl>
      <w:tblPr>
        <w:tblStyle w:val="af8"/>
        <w:tblW w:w="0" w:type="auto"/>
        <w:tblInd w:w="-459" w:type="dxa"/>
        <w:tblLook w:val="04A0" w:firstRow="1" w:lastRow="0" w:firstColumn="1" w:lastColumn="0" w:noHBand="0" w:noVBand="1"/>
      </w:tblPr>
      <w:tblGrid>
        <w:gridCol w:w="4609"/>
        <w:gridCol w:w="1821"/>
        <w:gridCol w:w="1822"/>
        <w:gridCol w:w="1671"/>
      </w:tblGrid>
      <w:tr w:rsidR="00FE079F" w:rsidRPr="001B56CB" w:rsidTr="00FE079F">
        <w:trPr>
          <w:trHeight w:val="96"/>
        </w:trPr>
        <w:tc>
          <w:tcPr>
            <w:tcW w:w="4609" w:type="dxa"/>
            <w:vMerge w:val="restart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 xml:space="preserve">Наименование </w:t>
            </w:r>
          </w:p>
          <w:p w:rsidR="00FE079F" w:rsidRPr="001B56CB" w:rsidRDefault="00FE079F" w:rsidP="00FE079F">
            <w:pPr>
              <w:jc w:val="center"/>
              <w:outlineLvl w:val="0"/>
            </w:pPr>
            <w:r w:rsidRPr="001B56CB">
              <w:t>параметра</w:t>
            </w:r>
          </w:p>
        </w:tc>
        <w:tc>
          <w:tcPr>
            <w:tcW w:w="5314" w:type="dxa"/>
            <w:gridSpan w:val="3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Значение параметра</w:t>
            </w:r>
          </w:p>
        </w:tc>
      </w:tr>
      <w:tr w:rsidR="00FE079F" w:rsidRPr="001B56CB" w:rsidTr="00FE079F">
        <w:trPr>
          <w:trHeight w:val="96"/>
        </w:trPr>
        <w:tc>
          <w:tcPr>
            <w:tcW w:w="4609" w:type="dxa"/>
            <w:vMerge/>
          </w:tcPr>
          <w:p w:rsidR="00FE079F" w:rsidRPr="001B56CB" w:rsidRDefault="00FE079F" w:rsidP="00FE079F">
            <w:pPr>
              <w:jc w:val="both"/>
              <w:outlineLvl w:val="0"/>
              <w:rPr>
                <w:b/>
              </w:rPr>
            </w:pPr>
          </w:p>
        </w:tc>
        <w:tc>
          <w:tcPr>
            <w:tcW w:w="1821" w:type="dxa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БРИЗ 2-60 СПУ</w:t>
            </w:r>
          </w:p>
        </w:tc>
        <w:tc>
          <w:tcPr>
            <w:tcW w:w="1822" w:type="dxa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БРИЗ 2-100 СПУ</w:t>
            </w:r>
          </w:p>
        </w:tc>
        <w:tc>
          <w:tcPr>
            <w:tcW w:w="1671" w:type="dxa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БРИЗ 3-120 СПУ</w:t>
            </w:r>
          </w:p>
        </w:tc>
      </w:tr>
      <w:tr w:rsidR="00FE079F" w:rsidRPr="001B56CB" w:rsidTr="00FE079F">
        <w:tc>
          <w:tcPr>
            <w:tcW w:w="4609" w:type="dxa"/>
          </w:tcPr>
          <w:p w:rsidR="00FE079F" w:rsidRPr="001B56CB" w:rsidRDefault="00FE079F" w:rsidP="00750B70">
            <w:pPr>
              <w:pStyle w:val="afb"/>
              <w:numPr>
                <w:ilvl w:val="0"/>
                <w:numId w:val="24"/>
              </w:numPr>
              <w:tabs>
                <w:tab w:val="left" w:pos="142"/>
                <w:tab w:val="left" w:pos="283"/>
              </w:tabs>
              <w:ind w:left="0" w:firstLine="0"/>
              <w:jc w:val="both"/>
              <w:outlineLvl w:val="0"/>
            </w:pPr>
            <w:r w:rsidRPr="001B56CB">
              <w:t>Общая выходная мощность воздушного потока при номинальном напряжении сети</w:t>
            </w:r>
            <w:r w:rsidR="00750B70">
              <w:t xml:space="preserve"> </w:t>
            </w:r>
            <w:r w:rsidR="00750B70" w:rsidRPr="00750B70">
              <w:rPr>
                <w:i/>
              </w:rPr>
              <w:t>(бак</w:t>
            </w:r>
            <w:proofErr w:type="gramStart"/>
            <w:r w:rsidR="00750B70" w:rsidRPr="00750B70">
              <w:rPr>
                <w:i/>
              </w:rPr>
              <w:t>.э</w:t>
            </w:r>
            <w:proofErr w:type="gramEnd"/>
            <w:r w:rsidR="00750B70" w:rsidRPr="00750B70">
              <w:rPr>
                <w:i/>
              </w:rPr>
              <w:t xml:space="preserve">ффект.99,9% по </w:t>
            </w:r>
            <w:proofErr w:type="spellStart"/>
            <w:r w:rsidR="00750B70" w:rsidRPr="00750B70">
              <w:rPr>
                <w:i/>
              </w:rPr>
              <w:t>St</w:t>
            </w:r>
            <w:proofErr w:type="spellEnd"/>
            <w:r w:rsidR="00750B70" w:rsidRPr="00750B70">
              <w:rPr>
                <w:i/>
              </w:rPr>
              <w:t xml:space="preserve"> </w:t>
            </w:r>
            <w:proofErr w:type="spellStart"/>
            <w:r w:rsidR="00750B70" w:rsidRPr="00750B70">
              <w:rPr>
                <w:i/>
              </w:rPr>
              <w:t>aureus</w:t>
            </w:r>
            <w:proofErr w:type="spellEnd"/>
            <w:r w:rsidR="00750B70" w:rsidRPr="00750B70">
              <w:rPr>
                <w:i/>
              </w:rPr>
              <w:t>)</w:t>
            </w:r>
            <w:r w:rsidRPr="00750B70">
              <w:rPr>
                <w:i/>
              </w:rPr>
              <w:t>,</w:t>
            </w:r>
            <w:r w:rsidRPr="001B56CB">
              <w:t xml:space="preserve"> м³/час</w:t>
            </w:r>
            <w:r w:rsidR="00750B70">
              <w:t>*</w:t>
            </w:r>
            <w:r w:rsidRPr="001B56CB">
              <w:t>, не менее</w:t>
            </w:r>
            <w:r w:rsidR="00750B70">
              <w:t xml:space="preserve"> </w:t>
            </w:r>
          </w:p>
        </w:tc>
        <w:tc>
          <w:tcPr>
            <w:tcW w:w="182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60</w:t>
            </w:r>
          </w:p>
        </w:tc>
        <w:tc>
          <w:tcPr>
            <w:tcW w:w="1822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100</w:t>
            </w:r>
          </w:p>
        </w:tc>
        <w:tc>
          <w:tcPr>
            <w:tcW w:w="167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120</w:t>
            </w:r>
          </w:p>
        </w:tc>
      </w:tr>
      <w:tr w:rsidR="00FE079F" w:rsidRPr="001B56CB" w:rsidTr="00FE079F">
        <w:tc>
          <w:tcPr>
            <w:tcW w:w="4609" w:type="dxa"/>
          </w:tcPr>
          <w:p w:rsidR="00FE079F" w:rsidRPr="001B56CB" w:rsidRDefault="00FE079F" w:rsidP="00FE079F">
            <w:pPr>
              <w:pStyle w:val="afb"/>
              <w:numPr>
                <w:ilvl w:val="0"/>
                <w:numId w:val="24"/>
              </w:numPr>
              <w:tabs>
                <w:tab w:val="left" w:pos="283"/>
              </w:tabs>
              <w:ind w:left="0" w:firstLine="0"/>
              <w:jc w:val="both"/>
              <w:outlineLvl w:val="0"/>
            </w:pPr>
            <w:r w:rsidRPr="001B56CB">
              <w:t xml:space="preserve">Габаритные размеры, </w:t>
            </w:r>
            <w:proofErr w:type="spellStart"/>
            <w:r w:rsidRPr="001B56CB">
              <w:t>ШхВхД</w:t>
            </w:r>
            <w:proofErr w:type="spellEnd"/>
            <w:r w:rsidRPr="001B56CB">
              <w:t>, не более</w:t>
            </w:r>
          </w:p>
        </w:tc>
        <w:tc>
          <w:tcPr>
            <w:tcW w:w="182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150х160х540</w:t>
            </w:r>
          </w:p>
        </w:tc>
        <w:tc>
          <w:tcPr>
            <w:tcW w:w="1822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150х160х540</w:t>
            </w:r>
          </w:p>
        </w:tc>
        <w:tc>
          <w:tcPr>
            <w:tcW w:w="167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150х280х540</w:t>
            </w:r>
          </w:p>
        </w:tc>
      </w:tr>
      <w:tr w:rsidR="00FE079F" w:rsidRPr="001B56CB" w:rsidTr="00FE079F">
        <w:tc>
          <w:tcPr>
            <w:tcW w:w="4609" w:type="dxa"/>
          </w:tcPr>
          <w:p w:rsidR="00FE079F" w:rsidRPr="001B56CB" w:rsidRDefault="006C4B44" w:rsidP="006C4B44">
            <w:pPr>
              <w:pStyle w:val="afb"/>
              <w:ind w:left="0"/>
              <w:jc w:val="both"/>
              <w:outlineLvl w:val="0"/>
            </w:pPr>
            <w:r w:rsidRPr="001B56CB">
              <w:t>3. </w:t>
            </w:r>
            <w:r w:rsidR="00FE079F" w:rsidRPr="001B56CB">
              <w:t xml:space="preserve">Масса, </w:t>
            </w:r>
            <w:proofErr w:type="gramStart"/>
            <w:r w:rsidR="00FE079F" w:rsidRPr="001B56CB">
              <w:t>кг</w:t>
            </w:r>
            <w:proofErr w:type="gramEnd"/>
            <w:r w:rsidR="00FE079F" w:rsidRPr="001B56CB">
              <w:t>, не более</w:t>
            </w:r>
          </w:p>
        </w:tc>
        <w:tc>
          <w:tcPr>
            <w:tcW w:w="182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4</w:t>
            </w:r>
          </w:p>
        </w:tc>
        <w:tc>
          <w:tcPr>
            <w:tcW w:w="1822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4</w:t>
            </w:r>
          </w:p>
        </w:tc>
        <w:tc>
          <w:tcPr>
            <w:tcW w:w="167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6</w:t>
            </w:r>
          </w:p>
        </w:tc>
      </w:tr>
      <w:tr w:rsidR="00FE079F" w:rsidRPr="001B56CB" w:rsidTr="00FE079F">
        <w:tc>
          <w:tcPr>
            <w:tcW w:w="4609" w:type="dxa"/>
          </w:tcPr>
          <w:p w:rsidR="00FE079F" w:rsidRPr="001B56CB" w:rsidRDefault="00FE079F" w:rsidP="00FE079F">
            <w:pPr>
              <w:pStyle w:val="afb"/>
              <w:numPr>
                <w:ilvl w:val="0"/>
                <w:numId w:val="24"/>
              </w:numPr>
              <w:tabs>
                <w:tab w:val="left" w:pos="283"/>
              </w:tabs>
              <w:ind w:left="0" w:firstLine="0"/>
              <w:jc w:val="both"/>
              <w:outlineLvl w:val="0"/>
            </w:pPr>
            <w:r w:rsidRPr="001B56CB">
              <w:t xml:space="preserve">Потребляемая </w:t>
            </w:r>
            <w:r w:rsidR="00702B2D">
              <w:t xml:space="preserve">мощность, </w:t>
            </w:r>
            <w:proofErr w:type="gramStart"/>
            <w:r w:rsidRPr="001B56CB">
              <w:t>Вт</w:t>
            </w:r>
            <w:proofErr w:type="gramEnd"/>
            <w:r w:rsidRPr="001B56CB">
              <w:t>, не более</w:t>
            </w:r>
          </w:p>
        </w:tc>
        <w:tc>
          <w:tcPr>
            <w:tcW w:w="182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52</w:t>
            </w:r>
          </w:p>
        </w:tc>
        <w:tc>
          <w:tcPr>
            <w:tcW w:w="1822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55</w:t>
            </w:r>
          </w:p>
        </w:tc>
        <w:tc>
          <w:tcPr>
            <w:tcW w:w="167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70</w:t>
            </w:r>
          </w:p>
        </w:tc>
      </w:tr>
      <w:tr w:rsidR="00FE079F" w:rsidRPr="001B56CB" w:rsidTr="00FE079F">
        <w:tc>
          <w:tcPr>
            <w:tcW w:w="4609" w:type="dxa"/>
          </w:tcPr>
          <w:p w:rsidR="00FE079F" w:rsidRPr="001B56CB" w:rsidRDefault="006C4B44" w:rsidP="006C4B44">
            <w:pPr>
              <w:pStyle w:val="afb"/>
              <w:tabs>
                <w:tab w:val="left" w:pos="175"/>
              </w:tabs>
              <w:ind w:left="33"/>
              <w:jc w:val="both"/>
              <w:outlineLvl w:val="0"/>
            </w:pPr>
            <w:r w:rsidRPr="001B56CB">
              <w:t>5.  </w:t>
            </w:r>
            <w:r w:rsidR="00FE079F" w:rsidRPr="001B56CB">
              <w:t xml:space="preserve">Количество ламп, </w:t>
            </w:r>
            <w:proofErr w:type="spellStart"/>
            <w:proofErr w:type="gramStart"/>
            <w:r w:rsidR="00FE079F" w:rsidRPr="001B56CB">
              <w:t>шт</w:t>
            </w:r>
            <w:proofErr w:type="spellEnd"/>
            <w:proofErr w:type="gramEnd"/>
          </w:p>
        </w:tc>
        <w:tc>
          <w:tcPr>
            <w:tcW w:w="182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2</w:t>
            </w:r>
          </w:p>
        </w:tc>
        <w:tc>
          <w:tcPr>
            <w:tcW w:w="1822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2</w:t>
            </w:r>
          </w:p>
        </w:tc>
        <w:tc>
          <w:tcPr>
            <w:tcW w:w="167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3</w:t>
            </w:r>
          </w:p>
        </w:tc>
      </w:tr>
      <w:tr w:rsidR="00FE079F" w:rsidRPr="001B56CB" w:rsidTr="00FE079F">
        <w:tc>
          <w:tcPr>
            <w:tcW w:w="4609" w:type="dxa"/>
          </w:tcPr>
          <w:p w:rsidR="00FE079F" w:rsidRPr="001B56CB" w:rsidRDefault="00FE079F" w:rsidP="00FE079F">
            <w:pPr>
              <w:pStyle w:val="afb"/>
              <w:numPr>
                <w:ilvl w:val="0"/>
                <w:numId w:val="24"/>
              </w:numPr>
              <w:tabs>
                <w:tab w:val="left" w:pos="283"/>
              </w:tabs>
              <w:ind w:left="0" w:firstLine="0"/>
              <w:jc w:val="both"/>
              <w:outlineLvl w:val="0"/>
            </w:pPr>
            <w:r w:rsidRPr="001B56CB">
              <w:t xml:space="preserve">Уровень звуковой мощности, </w:t>
            </w:r>
            <w:proofErr w:type="spellStart"/>
            <w:r w:rsidRPr="001B56CB">
              <w:t>дБА</w:t>
            </w:r>
            <w:proofErr w:type="spellEnd"/>
            <w:r w:rsidRPr="001B56CB">
              <w:t>, не более</w:t>
            </w:r>
          </w:p>
        </w:tc>
        <w:tc>
          <w:tcPr>
            <w:tcW w:w="182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45</w:t>
            </w:r>
          </w:p>
        </w:tc>
        <w:tc>
          <w:tcPr>
            <w:tcW w:w="1822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55</w:t>
            </w:r>
          </w:p>
        </w:tc>
        <w:tc>
          <w:tcPr>
            <w:tcW w:w="1671" w:type="dxa"/>
            <w:vAlign w:val="center"/>
          </w:tcPr>
          <w:p w:rsidR="00FE079F" w:rsidRPr="001B56CB" w:rsidRDefault="00FE079F" w:rsidP="00FE079F">
            <w:pPr>
              <w:jc w:val="center"/>
              <w:outlineLvl w:val="0"/>
            </w:pPr>
            <w:r w:rsidRPr="001B56CB">
              <w:t>65</w:t>
            </w:r>
          </w:p>
        </w:tc>
      </w:tr>
    </w:tbl>
    <w:p w:rsidR="00750B70" w:rsidRPr="00750B70" w:rsidRDefault="00750B70" w:rsidP="00FE079F">
      <w:pPr>
        <w:ind w:left="-567" w:firstLine="567"/>
        <w:jc w:val="both"/>
        <w:outlineLvl w:val="0"/>
        <w:rPr>
          <w:i/>
          <w:sz w:val="24"/>
          <w:szCs w:val="24"/>
        </w:rPr>
      </w:pPr>
      <w:r w:rsidRPr="00750B70">
        <w:rPr>
          <w:i/>
          <w:sz w:val="24"/>
          <w:szCs w:val="24"/>
        </w:rPr>
        <w:t xml:space="preserve">*Объём воздуха, обрабатываемый </w:t>
      </w:r>
      <w:proofErr w:type="spellStart"/>
      <w:r w:rsidRPr="00750B70">
        <w:rPr>
          <w:i/>
          <w:sz w:val="24"/>
          <w:szCs w:val="24"/>
        </w:rPr>
        <w:t>рециркулятором</w:t>
      </w:r>
      <w:proofErr w:type="spellEnd"/>
      <w:r w:rsidRPr="00750B70">
        <w:rPr>
          <w:i/>
          <w:sz w:val="24"/>
          <w:szCs w:val="24"/>
        </w:rPr>
        <w:t xml:space="preserve"> за 1 час работы с уровнем бактерицидной эффективности 99,9%, что позволяет определить необходимое количество и модель </w:t>
      </w:r>
      <w:proofErr w:type="spellStart"/>
      <w:r w:rsidRPr="00750B70">
        <w:rPr>
          <w:i/>
          <w:sz w:val="24"/>
          <w:szCs w:val="24"/>
        </w:rPr>
        <w:t>рециркулятора</w:t>
      </w:r>
      <w:proofErr w:type="spellEnd"/>
      <w:r w:rsidRPr="00750B70">
        <w:rPr>
          <w:i/>
          <w:sz w:val="24"/>
          <w:szCs w:val="24"/>
        </w:rPr>
        <w:t xml:space="preserve"> исходя из объема обеззараживаемого помещения.</w:t>
      </w:r>
    </w:p>
    <w:p w:rsidR="00FE079F" w:rsidRPr="00750B70" w:rsidRDefault="00B56F83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>3.2 </w:t>
      </w:r>
      <w:r w:rsidR="00FE079F" w:rsidRPr="00750B70">
        <w:rPr>
          <w:sz w:val="24"/>
          <w:szCs w:val="24"/>
        </w:rPr>
        <w:t xml:space="preserve">Электропитание 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 xml:space="preserve"> осуществляется от однофазной сети переменного тока напряжением (220±10%.) </w:t>
      </w:r>
      <w:proofErr w:type="gramStart"/>
      <w:r w:rsidR="00FE079F" w:rsidRPr="00750B70">
        <w:rPr>
          <w:sz w:val="24"/>
          <w:szCs w:val="24"/>
        </w:rPr>
        <w:t>В</w:t>
      </w:r>
      <w:proofErr w:type="gramEnd"/>
      <w:r w:rsidR="00FE079F" w:rsidRPr="00750B70">
        <w:rPr>
          <w:sz w:val="24"/>
          <w:szCs w:val="24"/>
        </w:rPr>
        <w:t xml:space="preserve">, </w:t>
      </w:r>
      <w:proofErr w:type="gramStart"/>
      <w:r w:rsidR="00FE079F" w:rsidRPr="00750B70">
        <w:rPr>
          <w:sz w:val="24"/>
          <w:szCs w:val="24"/>
        </w:rPr>
        <w:t>частотой</w:t>
      </w:r>
      <w:proofErr w:type="gramEnd"/>
      <w:r w:rsidR="00FE079F" w:rsidRPr="00750B70">
        <w:rPr>
          <w:sz w:val="24"/>
          <w:szCs w:val="24"/>
        </w:rPr>
        <w:t xml:space="preserve"> 50±5%Гц.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>3.3</w:t>
      </w:r>
      <w:proofErr w:type="gramStart"/>
      <w:r w:rsidRPr="00750B70">
        <w:rPr>
          <w:sz w:val="24"/>
          <w:szCs w:val="24"/>
        </w:rPr>
        <w:t xml:space="preserve"> В</w:t>
      </w:r>
      <w:proofErr w:type="gramEnd"/>
      <w:r w:rsidRPr="00750B70">
        <w:rPr>
          <w:sz w:val="24"/>
          <w:szCs w:val="24"/>
        </w:rPr>
        <w:t xml:space="preserve"> качестве источника бактерицидного излучения в камере использованы бактерицидные лампы</w:t>
      </w:r>
      <w:r w:rsidR="00B56F83" w:rsidRPr="00750B70">
        <w:rPr>
          <w:sz w:val="24"/>
          <w:szCs w:val="24"/>
        </w:rPr>
        <w:t xml:space="preserve"> не образующие озон.</w:t>
      </w:r>
      <w:r w:rsidRPr="00750B70">
        <w:rPr>
          <w:sz w:val="24"/>
          <w:szCs w:val="24"/>
        </w:rPr>
        <w:t xml:space="preserve"> Средний срок службы ламп не менее 9000 часов. Мощность ламп 15 Вт.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 xml:space="preserve">3.4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обеспечивает ежедневную непрерывную работу в течение не менее 8 часов. Перерыв между включениями не регламентирован.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 xml:space="preserve">3.5 Время выхода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на рабочий режим должно быть не более 1 мин.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 xml:space="preserve">3.6 Длина сетевого </w:t>
      </w:r>
      <w:r w:rsidR="00B56F83" w:rsidRPr="00750B70">
        <w:rPr>
          <w:sz w:val="24"/>
          <w:szCs w:val="24"/>
        </w:rPr>
        <w:t>не менее 2</w:t>
      </w:r>
      <w:r w:rsidRPr="00750B70">
        <w:rPr>
          <w:sz w:val="24"/>
          <w:szCs w:val="24"/>
        </w:rPr>
        <w:t xml:space="preserve"> м.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 xml:space="preserve">3.7 По требованиям безопасности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является изделием класса </w:t>
      </w:r>
      <w:r w:rsidRPr="00750B70">
        <w:rPr>
          <w:sz w:val="24"/>
          <w:szCs w:val="24"/>
          <w:lang w:val="en-US"/>
        </w:rPr>
        <w:t>I</w:t>
      </w:r>
      <w:r w:rsidRPr="00750B70">
        <w:rPr>
          <w:sz w:val="24"/>
          <w:szCs w:val="24"/>
        </w:rPr>
        <w:t xml:space="preserve"> тип В по ГОСТ </w:t>
      </w:r>
      <w:proofErr w:type="gramStart"/>
      <w:r w:rsidRPr="00750B70">
        <w:rPr>
          <w:sz w:val="24"/>
          <w:szCs w:val="24"/>
        </w:rPr>
        <w:t>Р</w:t>
      </w:r>
      <w:proofErr w:type="gramEnd"/>
      <w:r w:rsidRPr="00750B70">
        <w:rPr>
          <w:sz w:val="24"/>
          <w:szCs w:val="24"/>
        </w:rPr>
        <w:t xml:space="preserve"> МЭК 60601-1-2010.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>3.8 Средний срок службы</w:t>
      </w:r>
      <w:r w:rsidR="00471689">
        <w:rPr>
          <w:sz w:val="24"/>
          <w:szCs w:val="24"/>
        </w:rPr>
        <w:t xml:space="preserve"> изделия</w:t>
      </w:r>
      <w:r w:rsidRPr="00750B70">
        <w:rPr>
          <w:sz w:val="24"/>
          <w:szCs w:val="24"/>
        </w:rPr>
        <w:t>, не менее 10 лет.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3.9 </w:t>
      </w:r>
      <w:r w:rsidR="00B56F83" w:rsidRPr="00750B70">
        <w:rPr>
          <w:sz w:val="24"/>
          <w:szCs w:val="24"/>
        </w:rPr>
        <w:t xml:space="preserve">Корпус </w:t>
      </w:r>
      <w:proofErr w:type="spellStart"/>
      <w:r w:rsidR="00B56F83" w:rsidRPr="00750B70">
        <w:rPr>
          <w:sz w:val="24"/>
          <w:szCs w:val="24"/>
        </w:rPr>
        <w:t>рециркулятора</w:t>
      </w:r>
      <w:proofErr w:type="spellEnd"/>
      <w:r w:rsidR="00B56F83" w:rsidRPr="00750B70">
        <w:rPr>
          <w:sz w:val="24"/>
          <w:szCs w:val="24"/>
        </w:rPr>
        <w:t xml:space="preserve">  выполнен</w:t>
      </w:r>
      <w:r w:rsidRPr="00750B70">
        <w:rPr>
          <w:sz w:val="24"/>
          <w:szCs w:val="24"/>
        </w:rPr>
        <w:t xml:space="preserve"> из черной стали покрыт</w:t>
      </w:r>
      <w:r w:rsidR="00B56F83" w:rsidRPr="00750B70">
        <w:rPr>
          <w:sz w:val="24"/>
          <w:szCs w:val="24"/>
        </w:rPr>
        <w:t>ой</w:t>
      </w:r>
      <w:r w:rsidRPr="00750B70">
        <w:rPr>
          <w:sz w:val="24"/>
          <w:szCs w:val="24"/>
        </w:rPr>
        <w:t xml:space="preserve"> порошковой краской и допускают дезинфекци</w:t>
      </w:r>
      <w:r w:rsidR="00B56F83" w:rsidRPr="00750B70">
        <w:rPr>
          <w:sz w:val="24"/>
          <w:szCs w:val="24"/>
        </w:rPr>
        <w:t>ю</w:t>
      </w:r>
      <w:r w:rsidRPr="00750B70">
        <w:rPr>
          <w:sz w:val="24"/>
          <w:szCs w:val="24"/>
        </w:rPr>
        <w:t xml:space="preserve"> по МУ-287-113 3% раствором перекиси водорода по ГОСТ 177 с добавлением 0,5% моющего средства типа «ЛОТОС» по ГОСТ 25644 или 1% раствором хлорамина по ТУ 6-01-4689387-16.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lastRenderedPageBreak/>
        <w:t xml:space="preserve">3.10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может эксплуатироваться в помещениях с диапазоном температуры окружающего воздуха от +10</w:t>
      </w:r>
      <w:proofErr w:type="gramStart"/>
      <w:r w:rsidRPr="00750B70">
        <w:rPr>
          <w:sz w:val="24"/>
          <w:szCs w:val="24"/>
        </w:rPr>
        <w:t>°С</w:t>
      </w:r>
      <w:proofErr w:type="gramEnd"/>
      <w:r w:rsidRPr="00750B70">
        <w:rPr>
          <w:sz w:val="24"/>
          <w:szCs w:val="24"/>
        </w:rPr>
        <w:t xml:space="preserve"> до +35°С, относительной влажности воздуха до 80% при температуре +25°С и атмосферном давлении (84-107 кПа) 630-800 мм рт. ст.</w:t>
      </w:r>
    </w:p>
    <w:p w:rsidR="00FE079F" w:rsidRPr="00750B70" w:rsidRDefault="00FE079F" w:rsidP="00FE079F">
      <w:pPr>
        <w:jc w:val="both"/>
        <w:outlineLvl w:val="0"/>
        <w:rPr>
          <w:sz w:val="24"/>
          <w:szCs w:val="24"/>
        </w:rPr>
      </w:pPr>
    </w:p>
    <w:p w:rsidR="00FE079F" w:rsidRPr="00750B70" w:rsidRDefault="00FE079F" w:rsidP="00FE079F">
      <w:pPr>
        <w:jc w:val="both"/>
        <w:outlineLvl w:val="0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4 КОМПЛЕКТНОСТЬ</w:t>
      </w:r>
    </w:p>
    <w:p w:rsidR="00FE079F" w:rsidRPr="00750B70" w:rsidRDefault="00FE079F" w:rsidP="00FE079F">
      <w:pPr>
        <w:jc w:val="both"/>
        <w:outlineLvl w:val="0"/>
        <w:rPr>
          <w:b/>
          <w:sz w:val="24"/>
          <w:szCs w:val="24"/>
        </w:rPr>
      </w:pPr>
    </w:p>
    <w:p w:rsidR="00FE079F" w:rsidRPr="00750B70" w:rsidRDefault="00FE079F" w:rsidP="00FE079F">
      <w:pPr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>4.1 Комплект поставки камеры приведён в таблице 3.</w:t>
      </w:r>
    </w:p>
    <w:p w:rsidR="00FE079F" w:rsidRPr="00750B70" w:rsidRDefault="00FE079F" w:rsidP="00FE079F">
      <w:pPr>
        <w:jc w:val="both"/>
        <w:outlineLvl w:val="0"/>
        <w:rPr>
          <w:sz w:val="24"/>
          <w:szCs w:val="24"/>
        </w:rPr>
      </w:pPr>
      <w:r w:rsidRPr="00750B70">
        <w:rPr>
          <w:sz w:val="24"/>
          <w:szCs w:val="24"/>
        </w:rPr>
        <w:t>Таблица 3.</w:t>
      </w:r>
    </w:p>
    <w:tbl>
      <w:tblPr>
        <w:tblW w:w="0" w:type="auto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612"/>
        <w:gridCol w:w="1311"/>
      </w:tblGrid>
      <w:tr w:rsidR="00FE079F" w:rsidRPr="001B56CB" w:rsidTr="00FE079F">
        <w:trPr>
          <w:cantSplit/>
          <w:trHeight w:val="192"/>
          <w:jc w:val="right"/>
        </w:trPr>
        <w:tc>
          <w:tcPr>
            <w:tcW w:w="8612" w:type="dxa"/>
            <w:tcBorders>
              <w:bottom w:val="single" w:sz="6" w:space="0" w:color="000000"/>
            </w:tcBorders>
            <w:vAlign w:val="center"/>
          </w:tcPr>
          <w:p w:rsidR="00FE079F" w:rsidRPr="001B56CB" w:rsidRDefault="00FE079F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311" w:type="dxa"/>
            <w:tcBorders>
              <w:bottom w:val="single" w:sz="6" w:space="0" w:color="000000"/>
            </w:tcBorders>
            <w:vAlign w:val="center"/>
          </w:tcPr>
          <w:p w:rsidR="00FE079F" w:rsidRPr="001B56CB" w:rsidRDefault="00FE079F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Кол-во, шт.</w:t>
            </w:r>
          </w:p>
        </w:tc>
      </w:tr>
      <w:tr w:rsidR="00FE079F" w:rsidRPr="001B56CB" w:rsidTr="00FE079F">
        <w:trPr>
          <w:cantSplit/>
          <w:jc w:val="right"/>
        </w:trPr>
        <w:tc>
          <w:tcPr>
            <w:tcW w:w="8612" w:type="dxa"/>
            <w:vAlign w:val="center"/>
          </w:tcPr>
          <w:p w:rsidR="00FE079F" w:rsidRPr="001B56CB" w:rsidRDefault="00FE079F" w:rsidP="00FE079F">
            <w:r w:rsidRPr="001B56CB">
              <w:t>Облучатель-</w:t>
            </w:r>
            <w:proofErr w:type="spellStart"/>
            <w:r w:rsidRPr="001B56CB">
              <w:t>рециркулятор</w:t>
            </w:r>
            <w:proofErr w:type="spellEnd"/>
            <w:r w:rsidRPr="001B56CB">
              <w:t xml:space="preserve"> воздуха ультрафиолетовый бактерицидный БРИЗ </w:t>
            </w:r>
          </w:p>
        </w:tc>
        <w:tc>
          <w:tcPr>
            <w:tcW w:w="1311" w:type="dxa"/>
            <w:vAlign w:val="center"/>
          </w:tcPr>
          <w:p w:rsidR="00FE079F" w:rsidRPr="001B56CB" w:rsidRDefault="00FE079F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E079F" w:rsidRPr="001B56CB" w:rsidTr="00FE079F">
        <w:trPr>
          <w:cantSplit/>
          <w:jc w:val="right"/>
        </w:trPr>
        <w:tc>
          <w:tcPr>
            <w:tcW w:w="8612" w:type="dxa"/>
            <w:vAlign w:val="center"/>
          </w:tcPr>
          <w:p w:rsidR="00FE079F" w:rsidRPr="001B56CB" w:rsidRDefault="00FE079F" w:rsidP="00FE079F">
            <w:pPr>
              <w:pStyle w:val="af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Руководство по эксплуатации</w:t>
            </w:r>
          </w:p>
        </w:tc>
        <w:tc>
          <w:tcPr>
            <w:tcW w:w="1311" w:type="dxa"/>
            <w:vAlign w:val="center"/>
          </w:tcPr>
          <w:p w:rsidR="00FE079F" w:rsidRPr="001B56CB" w:rsidRDefault="00FE079F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E079F" w:rsidRPr="001B56CB" w:rsidTr="00FE079F">
        <w:trPr>
          <w:cantSplit/>
          <w:jc w:val="right"/>
        </w:trPr>
        <w:tc>
          <w:tcPr>
            <w:tcW w:w="8612" w:type="dxa"/>
            <w:vAlign w:val="center"/>
          </w:tcPr>
          <w:p w:rsidR="00FE079F" w:rsidRPr="001B56CB" w:rsidRDefault="00FE079F" w:rsidP="00FE079F">
            <w:pPr>
              <w:pStyle w:val="af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Комплект запасных частей</w:t>
            </w:r>
          </w:p>
          <w:p w:rsidR="00FE079F" w:rsidRPr="001B56CB" w:rsidRDefault="00FE079F" w:rsidP="00471689">
            <w:pPr>
              <w:pStyle w:val="af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Вставка плавкая ВП</w:t>
            </w:r>
            <w:r w:rsidR="00471689">
              <w:rPr>
                <w:rFonts w:ascii="Times New Roman" w:hAnsi="Times New Roman"/>
                <w:sz w:val="20"/>
                <w:szCs w:val="20"/>
              </w:rPr>
              <w:t>2Б-1В-1А</w:t>
            </w:r>
          </w:p>
        </w:tc>
        <w:tc>
          <w:tcPr>
            <w:tcW w:w="1311" w:type="dxa"/>
            <w:vAlign w:val="center"/>
          </w:tcPr>
          <w:p w:rsidR="00FE079F" w:rsidRPr="001B56CB" w:rsidRDefault="00FE079F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FE079F" w:rsidRPr="001B56CB" w:rsidTr="001B56CB">
        <w:trPr>
          <w:cantSplit/>
          <w:trHeight w:val="69"/>
          <w:jc w:val="right"/>
        </w:trPr>
        <w:tc>
          <w:tcPr>
            <w:tcW w:w="8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079F" w:rsidRPr="001B56CB" w:rsidRDefault="00FE079F" w:rsidP="00FE079F">
            <w:pPr>
              <w:pStyle w:val="af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E079F" w:rsidRPr="001B56CB" w:rsidRDefault="00FE079F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56C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B56F83" w:rsidRPr="001B56CB" w:rsidTr="001B56CB">
        <w:trPr>
          <w:cantSplit/>
          <w:trHeight w:val="69"/>
          <w:jc w:val="right"/>
        </w:trPr>
        <w:tc>
          <w:tcPr>
            <w:tcW w:w="8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6F83" w:rsidRPr="001B56CB" w:rsidRDefault="00B56F83" w:rsidP="00FE079F">
            <w:pPr>
              <w:pStyle w:val="af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Подставка*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6F83" w:rsidRPr="001B56CB" w:rsidRDefault="00B56F83" w:rsidP="00FE079F">
            <w:pPr>
              <w:pStyle w:val="af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FE079F" w:rsidRPr="00750B70" w:rsidRDefault="00B56F83" w:rsidP="00FE079F">
      <w:pPr>
        <w:spacing w:line="360" w:lineRule="auto"/>
        <w:ind w:right="227"/>
        <w:rPr>
          <w:i/>
          <w:sz w:val="24"/>
          <w:szCs w:val="24"/>
        </w:rPr>
      </w:pPr>
      <w:r w:rsidRPr="00750B70">
        <w:rPr>
          <w:i/>
          <w:sz w:val="24"/>
          <w:szCs w:val="24"/>
        </w:rPr>
        <w:t>*по отдельному заказу.</w:t>
      </w: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5 УСТРОЙСТВО И ПРИНЦИП РАБОТЫ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B56F83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5.1 </w:t>
      </w:r>
      <w:proofErr w:type="spellStart"/>
      <w:r w:rsidR="00FE079F" w:rsidRPr="00750B70">
        <w:rPr>
          <w:sz w:val="24"/>
          <w:szCs w:val="24"/>
        </w:rPr>
        <w:t>Рециркулятор</w:t>
      </w:r>
      <w:proofErr w:type="spellEnd"/>
      <w:r w:rsidR="00FE079F" w:rsidRPr="00750B70">
        <w:rPr>
          <w:sz w:val="24"/>
          <w:szCs w:val="24"/>
        </w:rPr>
        <w:t xml:space="preserve"> является </w:t>
      </w:r>
      <w:proofErr w:type="gramStart"/>
      <w:r w:rsidR="00FE079F" w:rsidRPr="00750B70">
        <w:rPr>
          <w:sz w:val="24"/>
          <w:szCs w:val="24"/>
        </w:rPr>
        <w:t>УФ-облучателем</w:t>
      </w:r>
      <w:proofErr w:type="gramEnd"/>
      <w:r w:rsidR="00FE079F" w:rsidRPr="00750B70">
        <w:rPr>
          <w:sz w:val="24"/>
          <w:szCs w:val="24"/>
        </w:rPr>
        <w:t xml:space="preserve"> закрытого типа, в котором бактерицидный поток от </w:t>
      </w:r>
      <w:proofErr w:type="spellStart"/>
      <w:r w:rsidR="00FE079F" w:rsidRPr="00750B70">
        <w:rPr>
          <w:sz w:val="24"/>
          <w:szCs w:val="24"/>
        </w:rPr>
        <w:t>безозоновых</w:t>
      </w:r>
      <w:proofErr w:type="spellEnd"/>
      <w:r w:rsidR="00FE079F" w:rsidRPr="00750B70">
        <w:rPr>
          <w:sz w:val="24"/>
          <w:szCs w:val="24"/>
        </w:rPr>
        <w:t xml:space="preserve"> ламп распределяется в небольшом замкнутом пространстве, при этом обеззараживание воздуха осуществляется в процессе его прокачки с помощью вентилятора через камеру с лампами ультрафиолетового излучения.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5.2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состоит из: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- корпуса  с возможностью  крепления  посредством подвесной системы на вертикальной поверхности (стене). 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- светотехнической части (бактерицидные лампы, пускорегулирующая аппаратура, вентилятор).</w:t>
      </w:r>
    </w:p>
    <w:p w:rsidR="00FE079F" w:rsidRPr="00750B70" w:rsidRDefault="00B56F83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5.3 </w:t>
      </w:r>
      <w:r w:rsidR="00FE079F" w:rsidRPr="00750B70">
        <w:rPr>
          <w:sz w:val="24"/>
          <w:szCs w:val="24"/>
        </w:rPr>
        <w:t>Светозащитные экраны на входе и выходе бактерицидной камеры исключают выход наружу прямого ультрафиолетового излучения.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5.4 Подключение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к сети питания осуществляется с помощью трехпроводного сетевого кабеля, один из проводов которого заземляющий.</w:t>
      </w:r>
    </w:p>
    <w:p w:rsidR="00FE079F" w:rsidRPr="00750B70" w:rsidRDefault="00B56F83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sz w:val="24"/>
          <w:szCs w:val="24"/>
        </w:rPr>
        <w:t>5.5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Н</w:t>
      </w:r>
      <w:proofErr w:type="gramEnd"/>
      <w:r w:rsidR="00FE079F" w:rsidRPr="00750B70">
        <w:rPr>
          <w:sz w:val="24"/>
          <w:szCs w:val="24"/>
        </w:rPr>
        <w:t xml:space="preserve">а боковой  панели расположен сетевой выключатель со световой индикацией, управляющий включением/выключением 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>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6 УКАЗАНИЯ МЕР БЕЗОПАСНОСТИ</w:t>
      </w: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</w:p>
    <w:p w:rsidR="00FE079F" w:rsidRPr="00750B70" w:rsidRDefault="00B56F83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6.1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К</w:t>
      </w:r>
      <w:proofErr w:type="gramEnd"/>
      <w:r w:rsidR="00FE079F" w:rsidRPr="00750B70">
        <w:rPr>
          <w:sz w:val="24"/>
          <w:szCs w:val="24"/>
        </w:rPr>
        <w:t xml:space="preserve"> эксплуатации 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 xml:space="preserve"> допускаются лица, изучившие настоящее руководство, освоившие правила эксплуатации и прошедшие инструктаж в соответствии с «Правилами технической эксплуатации электроустановок».</w:t>
      </w:r>
    </w:p>
    <w:p w:rsidR="00FE079F" w:rsidRPr="00750B70" w:rsidRDefault="00FE079F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6.2 Прямое </w:t>
      </w:r>
      <w:proofErr w:type="gramStart"/>
      <w:r w:rsidRPr="00750B70">
        <w:rPr>
          <w:sz w:val="24"/>
          <w:szCs w:val="24"/>
        </w:rPr>
        <w:t>УФ-излучение</w:t>
      </w:r>
      <w:proofErr w:type="gramEnd"/>
      <w:r w:rsidRPr="00750B70">
        <w:rPr>
          <w:sz w:val="24"/>
          <w:szCs w:val="24"/>
        </w:rPr>
        <w:t xml:space="preserve"> вредно воздействует на кожу и слизистые, поэтому при возникновении любой неисправности, при которой прямое УФ - излучение проникает наружу корпуса,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подлежит ремонту.</w:t>
      </w:r>
    </w:p>
    <w:p w:rsidR="00FE079F" w:rsidRPr="00750B70" w:rsidRDefault="00B56F83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6.3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П</w:t>
      </w:r>
      <w:proofErr w:type="gramEnd"/>
      <w:r w:rsidR="00FE079F" w:rsidRPr="00750B70">
        <w:rPr>
          <w:sz w:val="24"/>
          <w:szCs w:val="24"/>
        </w:rPr>
        <w:t xml:space="preserve">ри смене лампы следует соблюдать осторожность, не допускать нарушение целостности колбы лампы. В случае ее повреждения, необходимо все осколки лампы и место, где она разбилась, промыть 1% раствором </w:t>
      </w:r>
      <w:proofErr w:type="spellStart"/>
      <w:r w:rsidR="00FE079F" w:rsidRPr="00750B70">
        <w:rPr>
          <w:sz w:val="24"/>
          <w:szCs w:val="24"/>
        </w:rPr>
        <w:t>марганцевокислого</w:t>
      </w:r>
      <w:proofErr w:type="spellEnd"/>
      <w:r w:rsidR="00FE079F" w:rsidRPr="00750B70">
        <w:rPr>
          <w:sz w:val="24"/>
          <w:szCs w:val="24"/>
        </w:rPr>
        <w:t xml:space="preserve"> калия для нейтрализации остатков ртути.</w:t>
      </w:r>
    </w:p>
    <w:p w:rsidR="00FE079F" w:rsidRPr="00750B70" w:rsidRDefault="0070193A" w:rsidP="00B56F83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6.4 </w:t>
      </w:r>
      <w:r w:rsidR="00FE079F" w:rsidRPr="00750B70">
        <w:rPr>
          <w:sz w:val="24"/>
          <w:szCs w:val="24"/>
        </w:rPr>
        <w:t xml:space="preserve">Бактерицидные лампы с истекшим сроком службы или вышедшие из строя должны храниться запакованными в отдельном помещении. </w:t>
      </w:r>
      <w:proofErr w:type="gramStart"/>
      <w:r w:rsidR="00FE079F" w:rsidRPr="00750B70">
        <w:rPr>
          <w:sz w:val="24"/>
          <w:szCs w:val="24"/>
        </w:rPr>
        <w:t xml:space="preserve">Утилизация бактерицидных ламп должна проводиться в соответствии с «Правилами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</w:t>
      </w:r>
      <w:r w:rsidR="00FE079F" w:rsidRPr="00750B70">
        <w:rPr>
          <w:sz w:val="24"/>
          <w:szCs w:val="24"/>
        </w:rPr>
        <w:lastRenderedPageBreak/>
        <w:t>причинение вреда жизни, здоровью граждан, вреда животным, растениям и окружающей среде», утв. Постановлением Правительства Российской Федерации от 3 сентября 2010 г. N 681.</w:t>
      </w:r>
      <w:proofErr w:type="gramEnd"/>
    </w:p>
    <w:p w:rsidR="00FE079F" w:rsidRDefault="0070193A" w:rsidP="0070193A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6.5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В</w:t>
      </w:r>
      <w:proofErr w:type="gramEnd"/>
      <w:r w:rsidR="00FE079F" w:rsidRPr="00750B70">
        <w:rPr>
          <w:sz w:val="24"/>
          <w:szCs w:val="24"/>
        </w:rPr>
        <w:t xml:space="preserve">о избежание ожога, который может быть вызван ультрафиолетовыми лучами при попадании в глаза, запрещается включать </w:t>
      </w:r>
      <w:proofErr w:type="spellStart"/>
      <w:r w:rsidR="00FE079F" w:rsidRPr="00750B70">
        <w:rPr>
          <w:sz w:val="24"/>
          <w:szCs w:val="24"/>
        </w:rPr>
        <w:t>рециркулятор</w:t>
      </w:r>
      <w:proofErr w:type="spellEnd"/>
      <w:r w:rsidR="00FE079F" w:rsidRPr="00750B70">
        <w:rPr>
          <w:sz w:val="24"/>
          <w:szCs w:val="24"/>
        </w:rPr>
        <w:t xml:space="preserve"> при снятом кожухе без очков.</w:t>
      </w:r>
    </w:p>
    <w:p w:rsidR="00750B70" w:rsidRPr="00750B70" w:rsidRDefault="00750B70" w:rsidP="0070193A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70193A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ЗАПРЕЩАЕТСЯ</w:t>
      </w:r>
    </w:p>
    <w:p w:rsidR="00FE079F" w:rsidRPr="00750B70" w:rsidRDefault="00FE079F" w:rsidP="0070193A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 xml:space="preserve">- включение и эксплуатация </w:t>
      </w:r>
      <w:proofErr w:type="spellStart"/>
      <w:r w:rsidRPr="00750B70">
        <w:rPr>
          <w:b/>
          <w:sz w:val="24"/>
          <w:szCs w:val="24"/>
        </w:rPr>
        <w:t>рециркулятора</w:t>
      </w:r>
      <w:proofErr w:type="spellEnd"/>
      <w:r w:rsidRPr="00750B70">
        <w:rPr>
          <w:b/>
          <w:sz w:val="24"/>
          <w:szCs w:val="24"/>
        </w:rPr>
        <w:t xml:space="preserve"> без заземления;</w:t>
      </w:r>
    </w:p>
    <w:p w:rsidR="00FE079F" w:rsidRPr="00750B70" w:rsidRDefault="00FE079F" w:rsidP="0070193A">
      <w:pPr>
        <w:tabs>
          <w:tab w:val="left" w:pos="851"/>
        </w:tabs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 xml:space="preserve">- ремонт  и дезинфекция </w:t>
      </w:r>
      <w:proofErr w:type="spellStart"/>
      <w:r w:rsidRPr="00750B70">
        <w:rPr>
          <w:b/>
          <w:sz w:val="24"/>
          <w:szCs w:val="24"/>
        </w:rPr>
        <w:t>рециркулятора</w:t>
      </w:r>
      <w:proofErr w:type="spellEnd"/>
      <w:r w:rsidRPr="00750B70">
        <w:rPr>
          <w:b/>
          <w:sz w:val="24"/>
          <w:szCs w:val="24"/>
        </w:rPr>
        <w:t xml:space="preserve">, </w:t>
      </w:r>
      <w:proofErr w:type="gramStart"/>
      <w:r w:rsidRPr="00750B70">
        <w:rPr>
          <w:b/>
          <w:sz w:val="24"/>
          <w:szCs w:val="24"/>
        </w:rPr>
        <w:t>включенного</w:t>
      </w:r>
      <w:proofErr w:type="gramEnd"/>
      <w:r w:rsidRPr="00750B70">
        <w:rPr>
          <w:b/>
          <w:sz w:val="24"/>
          <w:szCs w:val="24"/>
        </w:rPr>
        <w:t xml:space="preserve"> в сеть;</w:t>
      </w:r>
    </w:p>
    <w:p w:rsidR="00FE079F" w:rsidRPr="00750B70" w:rsidRDefault="00FE079F" w:rsidP="0070193A">
      <w:pPr>
        <w:tabs>
          <w:tab w:val="left" w:pos="851"/>
          <w:tab w:val="left" w:pos="1418"/>
        </w:tabs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 xml:space="preserve">- эксплуатировать </w:t>
      </w:r>
      <w:proofErr w:type="spellStart"/>
      <w:r w:rsidRPr="00750B70">
        <w:rPr>
          <w:b/>
          <w:sz w:val="24"/>
          <w:szCs w:val="24"/>
        </w:rPr>
        <w:t>рециркулятор</w:t>
      </w:r>
      <w:proofErr w:type="spellEnd"/>
      <w:r w:rsidRPr="00750B70">
        <w:rPr>
          <w:b/>
          <w:sz w:val="24"/>
          <w:szCs w:val="24"/>
        </w:rPr>
        <w:t xml:space="preserve"> без защитного экрана в присутствии людей;</w:t>
      </w:r>
    </w:p>
    <w:p w:rsidR="00FE079F" w:rsidRPr="00750B70" w:rsidRDefault="00FE079F" w:rsidP="0070193A">
      <w:pPr>
        <w:tabs>
          <w:tab w:val="left" w:pos="851"/>
          <w:tab w:val="left" w:pos="1418"/>
        </w:tabs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 xml:space="preserve">- заглядывать при работе в щели </w:t>
      </w:r>
      <w:r w:rsidR="00471689">
        <w:rPr>
          <w:b/>
          <w:sz w:val="24"/>
          <w:szCs w:val="24"/>
        </w:rPr>
        <w:t>вентиляционных отверстий</w:t>
      </w:r>
      <w:r w:rsidRPr="00750B70">
        <w:rPr>
          <w:b/>
          <w:sz w:val="24"/>
          <w:szCs w:val="24"/>
        </w:rPr>
        <w:t>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outlineLvl w:val="0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7 ПОДГОТОВКА К РАБОТЕ</w:t>
      </w:r>
    </w:p>
    <w:p w:rsidR="00FE079F" w:rsidRPr="00750B70" w:rsidRDefault="00FE079F" w:rsidP="00FE079F">
      <w:pPr>
        <w:ind w:left="-567" w:firstLine="567"/>
        <w:jc w:val="both"/>
        <w:outlineLvl w:val="0"/>
        <w:rPr>
          <w:b/>
          <w:sz w:val="24"/>
          <w:szCs w:val="24"/>
        </w:rPr>
      </w:pPr>
    </w:p>
    <w:p w:rsidR="00FE079F" w:rsidRPr="00750B70" w:rsidRDefault="00B56F83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7.1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П</w:t>
      </w:r>
      <w:proofErr w:type="gramEnd"/>
      <w:r w:rsidR="00FE079F" w:rsidRPr="00750B70">
        <w:rPr>
          <w:sz w:val="24"/>
          <w:szCs w:val="24"/>
        </w:rPr>
        <w:t xml:space="preserve">осле доставки 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 xml:space="preserve"> к потребителю должна проводиться приемка от транспортной организации, при которой производится внешний осмотр упаковки на отсутствие повреждений в процессе транспортирования и хранения транспортной организацией.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Если при приёмке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FE079F" w:rsidRPr="00750B70" w:rsidRDefault="00B56F83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7.2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П</w:t>
      </w:r>
      <w:proofErr w:type="gramEnd"/>
      <w:r w:rsidR="00FE079F" w:rsidRPr="00750B70">
        <w:rPr>
          <w:sz w:val="24"/>
          <w:szCs w:val="24"/>
        </w:rPr>
        <w:t xml:space="preserve">ри отсутствии повреждений упаковки извлечь </w:t>
      </w:r>
      <w:proofErr w:type="spellStart"/>
      <w:r w:rsidR="00FE079F" w:rsidRPr="00750B70">
        <w:rPr>
          <w:sz w:val="24"/>
          <w:szCs w:val="24"/>
        </w:rPr>
        <w:t>рециркулятор</w:t>
      </w:r>
      <w:proofErr w:type="spellEnd"/>
      <w:r w:rsidR="00FE079F" w:rsidRPr="00750B70">
        <w:rPr>
          <w:sz w:val="24"/>
          <w:szCs w:val="24"/>
        </w:rPr>
        <w:t xml:space="preserve"> из транспортной тары.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7.3</w:t>
      </w:r>
      <w:proofErr w:type="gramStart"/>
      <w:r w:rsidRPr="00750B70">
        <w:rPr>
          <w:sz w:val="24"/>
          <w:szCs w:val="24"/>
        </w:rPr>
        <w:t xml:space="preserve"> П</w:t>
      </w:r>
      <w:proofErr w:type="gramEnd"/>
      <w:r w:rsidRPr="00750B70">
        <w:rPr>
          <w:sz w:val="24"/>
          <w:szCs w:val="24"/>
        </w:rPr>
        <w:t xml:space="preserve">осле вскрытия упаковки проверяется комплектность в соответствии с  разделом 4 настоящего руководства по эксплуатации и производится внешний осмотр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на отсутствие механических повреждений.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Претензии по комплектности поставки или на механические повреждения рассматриваются только при отсутствии повреждений упаковки.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7.4</w:t>
      </w:r>
      <w:proofErr w:type="gramStart"/>
      <w:r w:rsidRPr="00750B70">
        <w:rPr>
          <w:sz w:val="24"/>
          <w:szCs w:val="24"/>
        </w:rPr>
        <w:t xml:space="preserve"> П</w:t>
      </w:r>
      <w:proofErr w:type="gramEnd"/>
      <w:r w:rsidRPr="00750B70">
        <w:rPr>
          <w:sz w:val="24"/>
          <w:szCs w:val="24"/>
        </w:rPr>
        <w:t xml:space="preserve">осле транспортирования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в условиях отрицательных температур, перед включением в сеть выдержать его в помещении при комнатной температуре в течение 2 часов.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7.5</w:t>
      </w:r>
      <w:proofErr w:type="gramStart"/>
      <w:r w:rsidRPr="00750B70">
        <w:rPr>
          <w:sz w:val="24"/>
          <w:szCs w:val="24"/>
        </w:rPr>
        <w:t xml:space="preserve"> П</w:t>
      </w:r>
      <w:proofErr w:type="gramEnd"/>
      <w:r w:rsidRPr="00750B70">
        <w:rPr>
          <w:sz w:val="24"/>
          <w:szCs w:val="24"/>
        </w:rPr>
        <w:t xml:space="preserve">еред подключением проводят дезинфекцию наружных поверхностей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. Наружные поверхности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обрабатывают дезинфицирующим средством (п.</w:t>
      </w:r>
      <w:r w:rsidR="001B56CB" w:rsidRPr="00750B70">
        <w:rPr>
          <w:sz w:val="24"/>
          <w:szCs w:val="24"/>
        </w:rPr>
        <w:t xml:space="preserve"> </w:t>
      </w:r>
      <w:r w:rsidRPr="00750B70">
        <w:rPr>
          <w:sz w:val="24"/>
          <w:szCs w:val="24"/>
        </w:rPr>
        <w:t xml:space="preserve">3.9) в соответствии с методическим документом по применению конкретного дезинфицирующего средства. </w:t>
      </w:r>
    </w:p>
    <w:p w:rsidR="00FE079F" w:rsidRPr="00750B70" w:rsidRDefault="00FE079F" w:rsidP="00FE079F">
      <w:pPr>
        <w:pStyle w:val="ab"/>
        <w:tabs>
          <w:tab w:val="num" w:pos="786"/>
        </w:tabs>
        <w:spacing w:line="240" w:lineRule="auto"/>
        <w:ind w:left="-567" w:firstLine="567"/>
        <w:rPr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8 ИСПОЛЬЗОВАНИЕ ИЗДЕЛИЯ</w:t>
      </w:r>
    </w:p>
    <w:p w:rsidR="00FE079F" w:rsidRPr="00750B70" w:rsidRDefault="00FE079F" w:rsidP="0070193A">
      <w:pPr>
        <w:ind w:left="-567" w:firstLine="567"/>
        <w:jc w:val="both"/>
        <w:rPr>
          <w:b/>
          <w:sz w:val="24"/>
          <w:szCs w:val="24"/>
        </w:rPr>
      </w:pPr>
    </w:p>
    <w:p w:rsidR="00FE079F" w:rsidRPr="00750B70" w:rsidRDefault="00FE079F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sz w:val="24"/>
          <w:szCs w:val="24"/>
        </w:rPr>
        <w:t>8</w:t>
      </w:r>
      <w:r w:rsidRPr="00750B70">
        <w:rPr>
          <w:bCs/>
          <w:sz w:val="24"/>
          <w:szCs w:val="24"/>
        </w:rPr>
        <w:t xml:space="preserve">.1 </w:t>
      </w:r>
      <w:proofErr w:type="spellStart"/>
      <w:r w:rsidRPr="00750B70">
        <w:rPr>
          <w:bCs/>
          <w:sz w:val="24"/>
          <w:szCs w:val="24"/>
        </w:rPr>
        <w:t>Рециркулятор</w:t>
      </w:r>
      <w:proofErr w:type="spellEnd"/>
      <w:r w:rsidRPr="00750B70">
        <w:rPr>
          <w:bCs/>
          <w:sz w:val="24"/>
          <w:szCs w:val="24"/>
        </w:rPr>
        <w:t xml:space="preserve"> должен размещаться в помещении таким образом, чтобы забор и выброс воздуха происходили беспрепятственно и совпадали с направлением основных воздушных потоков.</w:t>
      </w:r>
    </w:p>
    <w:p w:rsidR="00FE079F" w:rsidRPr="00750B70" w:rsidRDefault="00FE079F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 xml:space="preserve">8.2 Рекомендовано </w:t>
      </w:r>
      <w:r w:rsidR="007C1C0E" w:rsidRPr="00750B70">
        <w:rPr>
          <w:bCs/>
          <w:sz w:val="24"/>
          <w:szCs w:val="24"/>
        </w:rPr>
        <w:t>закрепить</w:t>
      </w:r>
      <w:r w:rsidRPr="00750B70">
        <w:rPr>
          <w:bCs/>
          <w:sz w:val="24"/>
          <w:szCs w:val="24"/>
        </w:rPr>
        <w:t xml:space="preserve"> </w:t>
      </w:r>
      <w:proofErr w:type="spellStart"/>
      <w:r w:rsidRPr="00750B70">
        <w:rPr>
          <w:bCs/>
          <w:sz w:val="24"/>
          <w:szCs w:val="24"/>
        </w:rPr>
        <w:t>рециркулятор</w:t>
      </w:r>
      <w:proofErr w:type="spellEnd"/>
      <w:r w:rsidR="007C1C0E" w:rsidRPr="00750B70">
        <w:rPr>
          <w:bCs/>
          <w:sz w:val="24"/>
          <w:szCs w:val="24"/>
        </w:rPr>
        <w:t xml:space="preserve"> на стену</w:t>
      </w:r>
      <w:r w:rsidRPr="00750B70">
        <w:rPr>
          <w:bCs/>
          <w:sz w:val="24"/>
          <w:szCs w:val="24"/>
        </w:rPr>
        <w:t xml:space="preserve"> верти</w:t>
      </w:r>
      <w:r w:rsidR="0070193A" w:rsidRPr="00750B70">
        <w:rPr>
          <w:bCs/>
          <w:sz w:val="24"/>
          <w:szCs w:val="24"/>
        </w:rPr>
        <w:t xml:space="preserve">кально, нижний край не менее </w:t>
      </w:r>
      <w:r w:rsidR="007C1C0E" w:rsidRPr="00750B70">
        <w:rPr>
          <w:bCs/>
          <w:sz w:val="24"/>
          <w:szCs w:val="24"/>
        </w:rPr>
        <w:t xml:space="preserve">1,2 </w:t>
      </w:r>
      <w:r w:rsidRPr="00750B70">
        <w:rPr>
          <w:bCs/>
          <w:sz w:val="24"/>
          <w:szCs w:val="24"/>
        </w:rPr>
        <w:t xml:space="preserve">м от уровня пола или горизонтально, на высоте 2,0-2,1 м от уровня пола. Допускается установка </w:t>
      </w:r>
      <w:proofErr w:type="spellStart"/>
      <w:r w:rsidRPr="00750B70">
        <w:rPr>
          <w:bCs/>
          <w:sz w:val="24"/>
          <w:szCs w:val="24"/>
        </w:rPr>
        <w:t>рециркулятора</w:t>
      </w:r>
      <w:proofErr w:type="spellEnd"/>
      <w:r w:rsidRPr="00750B70">
        <w:rPr>
          <w:bCs/>
          <w:sz w:val="24"/>
          <w:szCs w:val="24"/>
        </w:rPr>
        <w:t xml:space="preserve"> на горизонтальную поверхность (стол, тумбочка и т.д.)</w:t>
      </w:r>
    </w:p>
    <w:p w:rsidR="00FE079F" w:rsidRPr="00750B70" w:rsidRDefault="00FE079F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8.3</w:t>
      </w:r>
      <w:proofErr w:type="gramStart"/>
      <w:r w:rsidRPr="00750B70">
        <w:rPr>
          <w:bCs/>
          <w:sz w:val="24"/>
          <w:szCs w:val="24"/>
        </w:rPr>
        <w:t xml:space="preserve"> П</w:t>
      </w:r>
      <w:proofErr w:type="gramEnd"/>
      <w:r w:rsidRPr="00750B70">
        <w:rPr>
          <w:bCs/>
          <w:sz w:val="24"/>
          <w:szCs w:val="24"/>
        </w:rPr>
        <w:t xml:space="preserve">одключить </w:t>
      </w:r>
      <w:proofErr w:type="spellStart"/>
      <w:r w:rsidRPr="00750B70">
        <w:rPr>
          <w:bCs/>
          <w:sz w:val="24"/>
          <w:szCs w:val="24"/>
        </w:rPr>
        <w:t>рециркулятор</w:t>
      </w:r>
      <w:proofErr w:type="spellEnd"/>
      <w:r w:rsidRPr="00750B70">
        <w:rPr>
          <w:bCs/>
          <w:sz w:val="24"/>
          <w:szCs w:val="24"/>
        </w:rPr>
        <w:t xml:space="preserve"> к электросети. </w:t>
      </w:r>
    </w:p>
    <w:p w:rsidR="00FE079F" w:rsidRPr="00750B70" w:rsidRDefault="00FE079F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8.4</w:t>
      </w:r>
      <w:proofErr w:type="gramStart"/>
      <w:r w:rsidRPr="00750B70">
        <w:rPr>
          <w:bCs/>
          <w:sz w:val="24"/>
          <w:szCs w:val="24"/>
        </w:rPr>
        <w:t xml:space="preserve"> П</w:t>
      </w:r>
      <w:proofErr w:type="gramEnd"/>
      <w:r w:rsidRPr="00750B70">
        <w:rPr>
          <w:bCs/>
          <w:sz w:val="24"/>
          <w:szCs w:val="24"/>
        </w:rPr>
        <w:t>еревести сетевой выключатель в положение «</w:t>
      </w:r>
      <w:r w:rsidRPr="00750B70">
        <w:rPr>
          <w:bCs/>
          <w:sz w:val="24"/>
          <w:szCs w:val="24"/>
          <w:lang w:val="en-US"/>
        </w:rPr>
        <w:t>I</w:t>
      </w:r>
      <w:r w:rsidRPr="00750B70">
        <w:rPr>
          <w:bCs/>
          <w:sz w:val="24"/>
          <w:szCs w:val="24"/>
        </w:rPr>
        <w:t>».</w:t>
      </w:r>
    </w:p>
    <w:p w:rsidR="00FE079F" w:rsidRPr="00750B70" w:rsidRDefault="0070193A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8.5</w:t>
      </w:r>
      <w:proofErr w:type="gramStart"/>
      <w:r w:rsidRPr="00750B70">
        <w:rPr>
          <w:bCs/>
          <w:sz w:val="24"/>
          <w:szCs w:val="24"/>
        </w:rPr>
        <w:t> </w:t>
      </w:r>
      <w:r w:rsidR="00FE079F" w:rsidRPr="00750B70">
        <w:rPr>
          <w:bCs/>
          <w:sz w:val="24"/>
          <w:szCs w:val="24"/>
        </w:rPr>
        <w:t>В</w:t>
      </w:r>
      <w:proofErr w:type="gramEnd"/>
      <w:r w:rsidR="00FE079F" w:rsidRPr="00750B70">
        <w:rPr>
          <w:bCs/>
          <w:sz w:val="24"/>
          <w:szCs w:val="24"/>
        </w:rPr>
        <w:t xml:space="preserve"> зависимости от категории и объема помещений, подлежащих обработке, выбирается время работы </w:t>
      </w:r>
      <w:proofErr w:type="spellStart"/>
      <w:r w:rsidR="00FE079F" w:rsidRPr="00750B70">
        <w:rPr>
          <w:bCs/>
          <w:sz w:val="24"/>
          <w:szCs w:val="24"/>
        </w:rPr>
        <w:t>рециркулятора</w:t>
      </w:r>
      <w:proofErr w:type="spellEnd"/>
      <w:r w:rsidR="00750B70" w:rsidRPr="00750B70">
        <w:rPr>
          <w:bCs/>
          <w:sz w:val="24"/>
          <w:szCs w:val="24"/>
        </w:rPr>
        <w:t>.</w:t>
      </w:r>
    </w:p>
    <w:p w:rsidR="00FE079F" w:rsidRPr="00750B70" w:rsidRDefault="00FE079F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8.6</w:t>
      </w:r>
      <w:proofErr w:type="gramStart"/>
      <w:r w:rsidRPr="00750B70">
        <w:rPr>
          <w:bCs/>
          <w:sz w:val="24"/>
          <w:szCs w:val="24"/>
        </w:rPr>
        <w:t xml:space="preserve"> П</w:t>
      </w:r>
      <w:proofErr w:type="gramEnd"/>
      <w:r w:rsidRPr="00750B70">
        <w:rPr>
          <w:bCs/>
          <w:sz w:val="24"/>
          <w:szCs w:val="24"/>
        </w:rPr>
        <w:t>о окончанию работы перевести сетевой выключатель в положение «О».</w:t>
      </w:r>
    </w:p>
    <w:p w:rsidR="00FE079F" w:rsidRPr="00750B70" w:rsidRDefault="0070193A" w:rsidP="0070193A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8.7</w:t>
      </w:r>
      <w:proofErr w:type="gramStart"/>
      <w:r w:rsidRPr="00750B70">
        <w:rPr>
          <w:bCs/>
          <w:sz w:val="24"/>
          <w:szCs w:val="24"/>
        </w:rPr>
        <w:t> </w:t>
      </w:r>
      <w:r w:rsidR="00FE079F" w:rsidRPr="00750B70">
        <w:rPr>
          <w:bCs/>
          <w:sz w:val="24"/>
          <w:szCs w:val="24"/>
        </w:rPr>
        <w:t>Е</w:t>
      </w:r>
      <w:proofErr w:type="gramEnd"/>
      <w:r w:rsidR="00FE079F" w:rsidRPr="00750B70">
        <w:rPr>
          <w:bCs/>
          <w:sz w:val="24"/>
          <w:szCs w:val="24"/>
        </w:rPr>
        <w:t>сли планируется долгий простой прибора, следует отключить сетевой шнур от розетки.</w:t>
      </w:r>
    </w:p>
    <w:p w:rsidR="00FE079F" w:rsidRDefault="00FE079F" w:rsidP="0070193A">
      <w:pPr>
        <w:ind w:left="-567" w:firstLine="567"/>
        <w:jc w:val="both"/>
        <w:rPr>
          <w:sz w:val="24"/>
          <w:szCs w:val="24"/>
        </w:rPr>
      </w:pPr>
    </w:p>
    <w:p w:rsidR="00750B70" w:rsidRDefault="00750B70" w:rsidP="0070193A">
      <w:pPr>
        <w:ind w:left="-567" w:firstLine="567"/>
        <w:jc w:val="both"/>
        <w:rPr>
          <w:sz w:val="24"/>
          <w:szCs w:val="24"/>
        </w:rPr>
      </w:pPr>
    </w:p>
    <w:p w:rsidR="00750B70" w:rsidRDefault="00750B70" w:rsidP="0070193A">
      <w:pPr>
        <w:ind w:left="-567" w:firstLine="567"/>
        <w:jc w:val="both"/>
        <w:rPr>
          <w:sz w:val="24"/>
          <w:szCs w:val="24"/>
        </w:rPr>
      </w:pPr>
    </w:p>
    <w:p w:rsidR="00750B70" w:rsidRDefault="00750B70" w:rsidP="0070193A">
      <w:pPr>
        <w:ind w:left="-567" w:firstLine="567"/>
        <w:jc w:val="both"/>
        <w:rPr>
          <w:sz w:val="24"/>
          <w:szCs w:val="24"/>
        </w:rPr>
      </w:pPr>
    </w:p>
    <w:p w:rsidR="00750B70" w:rsidRPr="00750B70" w:rsidRDefault="00750B70" w:rsidP="0070193A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70193A">
      <w:pPr>
        <w:pStyle w:val="26"/>
        <w:ind w:left="-567" w:right="0" w:firstLine="567"/>
        <w:rPr>
          <w:b/>
          <w:bCs/>
          <w:szCs w:val="24"/>
        </w:rPr>
      </w:pPr>
      <w:r w:rsidRPr="00750B70">
        <w:rPr>
          <w:b/>
          <w:bCs/>
          <w:szCs w:val="24"/>
        </w:rPr>
        <w:lastRenderedPageBreak/>
        <w:t>9 РЕМОНТ И ТЕХНИЧЕСКОЕ ОБСЛУЖИВАНИЕ</w:t>
      </w:r>
    </w:p>
    <w:p w:rsidR="00FE079F" w:rsidRPr="00750B70" w:rsidRDefault="00FE079F" w:rsidP="0070193A">
      <w:pPr>
        <w:pStyle w:val="26"/>
        <w:ind w:left="-567" w:right="0" w:firstLine="567"/>
        <w:jc w:val="both"/>
        <w:rPr>
          <w:b/>
          <w:bCs/>
          <w:szCs w:val="24"/>
        </w:rPr>
      </w:pPr>
    </w:p>
    <w:p w:rsidR="00FE079F" w:rsidRPr="00750B70" w:rsidRDefault="0070193A" w:rsidP="0070193A">
      <w:pPr>
        <w:pStyle w:val="26"/>
        <w:ind w:left="-567" w:right="0" w:firstLine="567"/>
        <w:jc w:val="both"/>
        <w:rPr>
          <w:szCs w:val="24"/>
        </w:rPr>
      </w:pPr>
      <w:r w:rsidRPr="00750B70">
        <w:rPr>
          <w:szCs w:val="24"/>
        </w:rPr>
        <w:t>9.1</w:t>
      </w:r>
      <w:proofErr w:type="gramStart"/>
      <w:r w:rsidRPr="00750B70">
        <w:rPr>
          <w:szCs w:val="24"/>
        </w:rPr>
        <w:t> </w:t>
      </w:r>
      <w:r w:rsidR="00FE079F" w:rsidRPr="00750B70">
        <w:rPr>
          <w:szCs w:val="24"/>
        </w:rPr>
        <w:t>Д</w:t>
      </w:r>
      <w:proofErr w:type="gramEnd"/>
      <w:r w:rsidR="00FE079F" w:rsidRPr="00750B70">
        <w:rPr>
          <w:szCs w:val="24"/>
        </w:rPr>
        <w:t xml:space="preserve">ля обеспечения надёжной работы </w:t>
      </w:r>
      <w:proofErr w:type="spellStart"/>
      <w:r w:rsidR="00FE079F" w:rsidRPr="00750B70">
        <w:rPr>
          <w:szCs w:val="24"/>
        </w:rPr>
        <w:t>рециркулятора</w:t>
      </w:r>
      <w:proofErr w:type="spellEnd"/>
      <w:r w:rsidR="00FE079F" w:rsidRPr="00750B70">
        <w:rPr>
          <w:szCs w:val="24"/>
        </w:rPr>
        <w:t xml:space="preserve"> необходимо своевременно проводить техническое обслуживание, пользуясь при этом настоящим руководством по эксплуатации.</w:t>
      </w:r>
    </w:p>
    <w:p w:rsidR="00FE079F" w:rsidRPr="00750B70" w:rsidRDefault="00FE079F" w:rsidP="0070193A">
      <w:pPr>
        <w:pStyle w:val="26"/>
        <w:ind w:left="-567" w:right="0" w:firstLine="567"/>
        <w:jc w:val="both"/>
        <w:rPr>
          <w:b/>
          <w:szCs w:val="24"/>
        </w:rPr>
      </w:pPr>
      <w:r w:rsidRPr="00750B70">
        <w:rPr>
          <w:b/>
          <w:szCs w:val="24"/>
        </w:rPr>
        <w:t xml:space="preserve">ВНИМАНИЕ! При техническом обслуживании </w:t>
      </w:r>
      <w:proofErr w:type="spellStart"/>
      <w:r w:rsidRPr="00750B70">
        <w:rPr>
          <w:b/>
          <w:szCs w:val="24"/>
        </w:rPr>
        <w:t>рециркулятор</w:t>
      </w:r>
      <w:proofErr w:type="spellEnd"/>
      <w:r w:rsidRPr="00750B70">
        <w:rPr>
          <w:b/>
          <w:szCs w:val="24"/>
        </w:rPr>
        <w:t xml:space="preserve"> должен быть отключен от сети.</w:t>
      </w:r>
    </w:p>
    <w:p w:rsidR="00FE079F" w:rsidRPr="00750B70" w:rsidRDefault="0070193A" w:rsidP="0070193A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9.2 </w:t>
      </w:r>
      <w:r w:rsidR="00FE079F" w:rsidRPr="00750B70">
        <w:rPr>
          <w:sz w:val="24"/>
          <w:szCs w:val="24"/>
        </w:rPr>
        <w:t>Необходимость замены ламп определяется путем учета суммарного времени горения ламп – через 9000 часов работы. Учет производить с помощью журнала регистрации и контроля бактерицидной установки.</w:t>
      </w:r>
    </w:p>
    <w:p w:rsidR="00FE079F" w:rsidRPr="00750B70" w:rsidRDefault="00FE079F" w:rsidP="0070193A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9.3</w:t>
      </w:r>
      <w:proofErr w:type="gramStart"/>
      <w:r w:rsidRPr="00750B70">
        <w:rPr>
          <w:sz w:val="24"/>
          <w:szCs w:val="24"/>
        </w:rPr>
        <w:t xml:space="preserve"> Д</w:t>
      </w:r>
      <w:proofErr w:type="gramEnd"/>
      <w:r w:rsidRPr="00750B70">
        <w:rPr>
          <w:sz w:val="24"/>
          <w:szCs w:val="24"/>
        </w:rPr>
        <w:t>ля замены лампы: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- снять крышку корпуса и повернуть лампу вокруг продольной оси на 90 градусов, так чтобы электродные выводы (цоколи) находились напротив паза в </w:t>
      </w:r>
      <w:proofErr w:type="spellStart"/>
      <w:r w:rsidRPr="00750B70">
        <w:rPr>
          <w:sz w:val="24"/>
          <w:szCs w:val="24"/>
        </w:rPr>
        <w:t>ламподержателе</w:t>
      </w:r>
      <w:proofErr w:type="spellEnd"/>
      <w:r w:rsidRPr="00750B70">
        <w:rPr>
          <w:sz w:val="24"/>
          <w:szCs w:val="24"/>
        </w:rPr>
        <w:t>;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- вынуть цоколи лампы из </w:t>
      </w:r>
      <w:proofErr w:type="spellStart"/>
      <w:r w:rsidRPr="00750B70">
        <w:rPr>
          <w:sz w:val="24"/>
          <w:szCs w:val="24"/>
        </w:rPr>
        <w:t>ламподержателей</w:t>
      </w:r>
      <w:proofErr w:type="spellEnd"/>
      <w:r w:rsidRPr="00750B70">
        <w:rPr>
          <w:sz w:val="24"/>
          <w:szCs w:val="24"/>
        </w:rPr>
        <w:t>;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- установить новую лампу и повернуть лампу вокруг продольной оси на 90 градусов.</w:t>
      </w:r>
    </w:p>
    <w:p w:rsidR="00FE079F" w:rsidRPr="00750B70" w:rsidRDefault="0070193A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9.4 </w:t>
      </w:r>
      <w:proofErr w:type="spellStart"/>
      <w:r w:rsidR="00FE079F" w:rsidRPr="00750B70">
        <w:rPr>
          <w:sz w:val="24"/>
          <w:szCs w:val="24"/>
        </w:rPr>
        <w:t>Рециркулятор</w:t>
      </w:r>
      <w:proofErr w:type="spellEnd"/>
      <w:r w:rsidR="00FE079F" w:rsidRPr="00750B70">
        <w:rPr>
          <w:sz w:val="24"/>
          <w:szCs w:val="24"/>
        </w:rPr>
        <w:t xml:space="preserve"> должен содержаться в чистоте. Следует протирать наружные поверхности тампоном смоченным раствором дезинфицирующего средства в соответствии с п. 3.9, не реже 1 раза в месяц.</w:t>
      </w:r>
    </w:p>
    <w:p w:rsidR="00FE079F" w:rsidRPr="00750B70" w:rsidRDefault="0070193A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9.5 </w:t>
      </w:r>
      <w:r w:rsidR="00FE079F" w:rsidRPr="00750B70">
        <w:rPr>
          <w:sz w:val="24"/>
          <w:szCs w:val="24"/>
        </w:rPr>
        <w:t xml:space="preserve">Очистку внутренних поверхностей 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 xml:space="preserve"> и колб ламп от пыли проводить согласно графику профилактических работ по УФ-облучателям  </w:t>
      </w:r>
      <w:proofErr w:type="gramStart"/>
      <w:r w:rsidR="00FE079F" w:rsidRPr="00750B70">
        <w:rPr>
          <w:sz w:val="24"/>
          <w:szCs w:val="24"/>
        </w:rPr>
        <w:t>утвержденным</w:t>
      </w:r>
      <w:proofErr w:type="gramEnd"/>
      <w:r w:rsidR="00FE079F" w:rsidRPr="00750B70">
        <w:rPr>
          <w:sz w:val="24"/>
          <w:szCs w:val="24"/>
        </w:rPr>
        <w:t xml:space="preserve"> в организации.</w:t>
      </w:r>
    </w:p>
    <w:p w:rsidR="00FE079F" w:rsidRPr="00750B70" w:rsidRDefault="0070193A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9.6</w:t>
      </w:r>
      <w:proofErr w:type="gramStart"/>
      <w:r w:rsidRPr="00750B70">
        <w:rPr>
          <w:sz w:val="24"/>
          <w:szCs w:val="24"/>
        </w:rPr>
        <w:t> </w:t>
      </w:r>
      <w:r w:rsidR="00FE079F" w:rsidRPr="00750B70">
        <w:rPr>
          <w:sz w:val="24"/>
          <w:szCs w:val="24"/>
        </w:rPr>
        <w:t>В</w:t>
      </w:r>
      <w:proofErr w:type="gramEnd"/>
      <w:r w:rsidR="00FE079F" w:rsidRPr="00750B70">
        <w:rPr>
          <w:sz w:val="24"/>
          <w:szCs w:val="24"/>
        </w:rPr>
        <w:t xml:space="preserve"> случае обнаружения при техническом обслуживании повреждений сетевого шнура, сетевой вилки или системы крепления, дальнейшая эксплуатация 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 w:rsidR="00FE079F" w:rsidRPr="00750B70">
        <w:rPr>
          <w:sz w:val="24"/>
          <w:szCs w:val="24"/>
        </w:rPr>
        <w:t xml:space="preserve"> не допускается и он подлежит ремонту или замене.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</w:t>
      </w:r>
      <w:r w:rsidR="00A45369" w:rsidRPr="00750B70">
        <w:rPr>
          <w:sz w:val="24"/>
          <w:szCs w:val="24"/>
        </w:rPr>
        <w:t>7</w:t>
      </w:r>
      <w:r w:rsidR="007C1C0E" w:rsidRPr="00750B70">
        <w:rPr>
          <w:sz w:val="24"/>
          <w:szCs w:val="24"/>
        </w:rPr>
        <w:t> </w:t>
      </w:r>
      <w:r w:rsidRPr="00750B70">
        <w:rPr>
          <w:sz w:val="24"/>
          <w:szCs w:val="24"/>
        </w:rPr>
        <w:t>Текущий ремонт должен проводиться специалистом ремонтного предприятия.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9.</w:t>
      </w:r>
      <w:r w:rsidR="00A45369" w:rsidRPr="00750B70">
        <w:rPr>
          <w:sz w:val="24"/>
          <w:szCs w:val="24"/>
        </w:rPr>
        <w:t>8</w:t>
      </w:r>
      <w:r w:rsidR="007C1C0E" w:rsidRPr="00750B70">
        <w:rPr>
          <w:sz w:val="24"/>
          <w:szCs w:val="24"/>
        </w:rPr>
        <w:t> </w:t>
      </w:r>
      <w:r w:rsidRPr="00750B70">
        <w:rPr>
          <w:sz w:val="24"/>
          <w:szCs w:val="24"/>
        </w:rPr>
        <w:t>Перечень возможных неисправностей и способы их устранения при текущем ремонте приведены в таблице 5.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Таблица 5.</w:t>
      </w:r>
    </w:p>
    <w:p w:rsidR="00FE079F" w:rsidRPr="00D47AA0" w:rsidRDefault="00FE079F" w:rsidP="00FE079F">
      <w:pPr>
        <w:jc w:val="center"/>
        <w:rPr>
          <w:sz w:val="6"/>
          <w:szCs w:val="6"/>
        </w:rPr>
      </w:pPr>
    </w:p>
    <w:tbl>
      <w:tblPr>
        <w:tblW w:w="10030" w:type="dxa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65"/>
        <w:gridCol w:w="3119"/>
        <w:gridCol w:w="4446"/>
      </w:tblGrid>
      <w:tr w:rsidR="00FE079F" w:rsidRPr="001B56CB" w:rsidTr="00FE079F">
        <w:trPr>
          <w:jc w:val="right"/>
        </w:trPr>
        <w:tc>
          <w:tcPr>
            <w:tcW w:w="2465" w:type="dxa"/>
            <w:vAlign w:val="center"/>
          </w:tcPr>
          <w:p w:rsidR="00FE079F" w:rsidRPr="001B56CB" w:rsidRDefault="00FE079F" w:rsidP="00FE079F">
            <w:pPr>
              <w:jc w:val="center"/>
              <w:rPr>
                <w:bCs/>
              </w:rPr>
            </w:pPr>
            <w:r w:rsidRPr="001B56CB">
              <w:rPr>
                <w:bCs/>
              </w:rPr>
              <w:t xml:space="preserve">Описание </w:t>
            </w:r>
          </w:p>
          <w:p w:rsidR="00FE079F" w:rsidRPr="001B56CB" w:rsidRDefault="00FE079F" w:rsidP="00FE079F">
            <w:pPr>
              <w:jc w:val="center"/>
              <w:rPr>
                <w:bCs/>
              </w:rPr>
            </w:pPr>
            <w:r w:rsidRPr="001B56CB">
              <w:rPr>
                <w:bCs/>
              </w:rPr>
              <w:t>последствий отказов и повреждений</w:t>
            </w:r>
          </w:p>
        </w:tc>
        <w:tc>
          <w:tcPr>
            <w:tcW w:w="3119" w:type="dxa"/>
            <w:vAlign w:val="center"/>
          </w:tcPr>
          <w:p w:rsidR="00FE079F" w:rsidRPr="001B56CB" w:rsidRDefault="00FE079F" w:rsidP="00FE079F">
            <w:pPr>
              <w:jc w:val="center"/>
              <w:rPr>
                <w:bCs/>
              </w:rPr>
            </w:pPr>
            <w:r w:rsidRPr="001B56CB">
              <w:rPr>
                <w:bCs/>
              </w:rPr>
              <w:t xml:space="preserve">Возможные причины </w:t>
            </w:r>
          </w:p>
          <w:p w:rsidR="00FE079F" w:rsidRPr="001B56CB" w:rsidRDefault="00FE079F" w:rsidP="00FE079F">
            <w:pPr>
              <w:jc w:val="center"/>
              <w:rPr>
                <w:bCs/>
              </w:rPr>
            </w:pPr>
            <w:r w:rsidRPr="001B56CB">
              <w:rPr>
                <w:bCs/>
              </w:rPr>
              <w:t>отказов и повреждений</w:t>
            </w:r>
          </w:p>
        </w:tc>
        <w:tc>
          <w:tcPr>
            <w:tcW w:w="4446" w:type="dxa"/>
            <w:vAlign w:val="center"/>
          </w:tcPr>
          <w:p w:rsidR="00FE079F" w:rsidRPr="001B56CB" w:rsidRDefault="00FE079F" w:rsidP="00FE079F">
            <w:pPr>
              <w:jc w:val="center"/>
              <w:rPr>
                <w:bCs/>
              </w:rPr>
            </w:pPr>
            <w:r w:rsidRPr="001B56CB">
              <w:rPr>
                <w:bCs/>
              </w:rPr>
              <w:t>Указания по устранению последствий отказов и повреждений</w:t>
            </w:r>
          </w:p>
        </w:tc>
      </w:tr>
      <w:tr w:rsidR="00FE079F" w:rsidRPr="001B56CB" w:rsidTr="00750B70">
        <w:trPr>
          <w:trHeight w:val="332"/>
          <w:jc w:val="right"/>
        </w:trPr>
        <w:tc>
          <w:tcPr>
            <w:tcW w:w="2465" w:type="dxa"/>
            <w:vMerge w:val="restart"/>
          </w:tcPr>
          <w:p w:rsidR="00FE079F" w:rsidRPr="001B56CB" w:rsidRDefault="00FE079F" w:rsidP="00FE079F">
            <w:pPr>
              <w:jc w:val="center"/>
            </w:pPr>
            <w:r w:rsidRPr="001B56CB">
              <w:t>Лампа не горит</w:t>
            </w:r>
          </w:p>
          <w:p w:rsidR="00FE079F" w:rsidRPr="001B56CB" w:rsidRDefault="00FE079F" w:rsidP="00FE079F">
            <w:pPr>
              <w:jc w:val="both"/>
            </w:pPr>
          </w:p>
        </w:tc>
        <w:tc>
          <w:tcPr>
            <w:tcW w:w="3119" w:type="dxa"/>
          </w:tcPr>
          <w:p w:rsidR="00FE079F" w:rsidRPr="001B56CB" w:rsidRDefault="00FE079F" w:rsidP="00FE079F">
            <w:pPr>
              <w:jc w:val="both"/>
            </w:pPr>
            <w:r w:rsidRPr="001B56CB">
              <w:t>Вышла из строя лампа</w:t>
            </w:r>
          </w:p>
        </w:tc>
        <w:tc>
          <w:tcPr>
            <w:tcW w:w="4446" w:type="dxa"/>
          </w:tcPr>
          <w:p w:rsidR="00FE079F" w:rsidRPr="001B56CB" w:rsidRDefault="00FE079F" w:rsidP="00FE079F">
            <w:pPr>
              <w:jc w:val="both"/>
            </w:pPr>
            <w:r w:rsidRPr="001B56CB">
              <w:t>Заменить лампу</w:t>
            </w:r>
          </w:p>
        </w:tc>
      </w:tr>
      <w:tr w:rsidR="00FE079F" w:rsidRPr="001B56CB" w:rsidTr="00FE079F">
        <w:trPr>
          <w:trHeight w:val="584"/>
          <w:jc w:val="right"/>
        </w:trPr>
        <w:tc>
          <w:tcPr>
            <w:tcW w:w="2465" w:type="dxa"/>
            <w:vMerge/>
          </w:tcPr>
          <w:p w:rsidR="00FE079F" w:rsidRPr="001B56CB" w:rsidRDefault="00FE079F" w:rsidP="00FE079F">
            <w:pPr>
              <w:jc w:val="center"/>
            </w:pPr>
          </w:p>
        </w:tc>
        <w:tc>
          <w:tcPr>
            <w:tcW w:w="3119" w:type="dxa"/>
          </w:tcPr>
          <w:p w:rsidR="00FE079F" w:rsidRPr="001B56CB" w:rsidRDefault="00FE079F" w:rsidP="00FE079F">
            <w:pPr>
              <w:jc w:val="both"/>
            </w:pPr>
            <w:r w:rsidRPr="001B56CB">
              <w:t>Вышел из строя ЭПРА (электронный балласт)</w:t>
            </w:r>
          </w:p>
        </w:tc>
        <w:tc>
          <w:tcPr>
            <w:tcW w:w="4446" w:type="dxa"/>
          </w:tcPr>
          <w:p w:rsidR="00FE079F" w:rsidRPr="001B56CB" w:rsidRDefault="00FE079F" w:rsidP="00FE079F">
            <w:pPr>
              <w:jc w:val="both"/>
            </w:pPr>
            <w:r w:rsidRPr="001B56CB">
              <w:t>Заменить ЭПРА (электронный балласт)</w:t>
            </w:r>
          </w:p>
        </w:tc>
      </w:tr>
      <w:tr w:rsidR="00FE079F" w:rsidRPr="001B56CB" w:rsidTr="00750B70">
        <w:trPr>
          <w:trHeight w:val="247"/>
          <w:jc w:val="right"/>
        </w:trPr>
        <w:tc>
          <w:tcPr>
            <w:tcW w:w="2465" w:type="dxa"/>
            <w:vMerge/>
          </w:tcPr>
          <w:p w:rsidR="00FE079F" w:rsidRPr="001B56CB" w:rsidRDefault="00FE079F" w:rsidP="00FE079F">
            <w:pPr>
              <w:jc w:val="center"/>
            </w:pPr>
          </w:p>
        </w:tc>
        <w:tc>
          <w:tcPr>
            <w:tcW w:w="3119" w:type="dxa"/>
          </w:tcPr>
          <w:p w:rsidR="00FE079F" w:rsidRPr="001B56CB" w:rsidRDefault="00FE079F" w:rsidP="00FE079F">
            <w:pPr>
              <w:jc w:val="both"/>
            </w:pPr>
            <w:r w:rsidRPr="001B56CB">
              <w:t>Вышел из строя предохранитель</w:t>
            </w:r>
          </w:p>
        </w:tc>
        <w:tc>
          <w:tcPr>
            <w:tcW w:w="4446" w:type="dxa"/>
          </w:tcPr>
          <w:p w:rsidR="00FE079F" w:rsidRPr="001B56CB" w:rsidRDefault="00FE079F" w:rsidP="00FE079F">
            <w:pPr>
              <w:jc w:val="both"/>
            </w:pPr>
            <w:r w:rsidRPr="001B56CB">
              <w:t>Заменить предохранитель</w:t>
            </w:r>
          </w:p>
        </w:tc>
      </w:tr>
      <w:tr w:rsidR="00FE079F" w:rsidRPr="001B56CB" w:rsidTr="00FE079F">
        <w:trPr>
          <w:jc w:val="right"/>
        </w:trPr>
        <w:tc>
          <w:tcPr>
            <w:tcW w:w="2465" w:type="dxa"/>
          </w:tcPr>
          <w:p w:rsidR="00FE079F" w:rsidRPr="001B56CB" w:rsidRDefault="00FE079F" w:rsidP="00FE079F">
            <w:pPr>
              <w:jc w:val="both"/>
            </w:pPr>
            <w:r w:rsidRPr="001B56CB">
              <w:t>Лампа мигает, но не зажигается</w:t>
            </w:r>
          </w:p>
        </w:tc>
        <w:tc>
          <w:tcPr>
            <w:tcW w:w="3119" w:type="dxa"/>
          </w:tcPr>
          <w:p w:rsidR="00FE079F" w:rsidRPr="001B56CB" w:rsidRDefault="00FE079F" w:rsidP="00FE079F">
            <w:pPr>
              <w:jc w:val="both"/>
            </w:pPr>
            <w:r w:rsidRPr="001B56CB">
              <w:t>Вышла из строя лампа</w:t>
            </w:r>
          </w:p>
        </w:tc>
        <w:tc>
          <w:tcPr>
            <w:tcW w:w="4446" w:type="dxa"/>
            <w:vAlign w:val="center"/>
          </w:tcPr>
          <w:p w:rsidR="00FE079F" w:rsidRPr="001B56CB" w:rsidRDefault="00FE079F" w:rsidP="00FE079F">
            <w:pPr>
              <w:jc w:val="both"/>
            </w:pPr>
            <w:r w:rsidRPr="001B56CB">
              <w:t>Заменить лампу</w:t>
            </w:r>
          </w:p>
        </w:tc>
      </w:tr>
    </w:tbl>
    <w:p w:rsidR="00FE079F" w:rsidRDefault="00FE079F" w:rsidP="00FE079F">
      <w:pPr>
        <w:jc w:val="both"/>
        <w:rPr>
          <w:b/>
          <w:sz w:val="28"/>
        </w:rPr>
      </w:pP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10 ТРАНСПОРТИРОВАНИЕ И ХРАНЕНИЕ</w:t>
      </w: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10.1</w:t>
      </w:r>
      <w:proofErr w:type="gramStart"/>
      <w:r w:rsidRPr="00750B70">
        <w:rPr>
          <w:sz w:val="24"/>
          <w:szCs w:val="24"/>
        </w:rPr>
        <w:t xml:space="preserve"> П</w:t>
      </w:r>
      <w:proofErr w:type="gramEnd"/>
      <w:r w:rsidRPr="00750B70">
        <w:rPr>
          <w:sz w:val="24"/>
          <w:szCs w:val="24"/>
        </w:rPr>
        <w:t xml:space="preserve">ри выполнении погрузочно-разгрузочных работ и транспортировании упакованного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должны строго соблюдаться требования всех предупредительных знаков и надписей, указанные на таре, не допускаются толчки и удары, которые могут отразиться на сохранности и работоспособности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>.</w:t>
      </w:r>
    </w:p>
    <w:p w:rsidR="00FE079F" w:rsidRPr="00750B70" w:rsidRDefault="00FE079F" w:rsidP="00FE079F">
      <w:pPr>
        <w:pStyle w:val="35"/>
        <w:ind w:left="-567" w:right="-56" w:firstLine="567"/>
        <w:jc w:val="both"/>
        <w:rPr>
          <w:bCs/>
          <w:szCs w:val="24"/>
        </w:rPr>
      </w:pPr>
      <w:r w:rsidRPr="00750B70">
        <w:rPr>
          <w:bCs/>
          <w:szCs w:val="24"/>
        </w:rPr>
        <w:t xml:space="preserve">10.2 </w:t>
      </w:r>
      <w:proofErr w:type="spellStart"/>
      <w:r w:rsidRPr="00750B70">
        <w:rPr>
          <w:bCs/>
          <w:szCs w:val="24"/>
        </w:rPr>
        <w:t>Рециркулятор</w:t>
      </w:r>
      <w:proofErr w:type="spellEnd"/>
      <w:r w:rsidRPr="00750B70">
        <w:rPr>
          <w:bCs/>
          <w:szCs w:val="24"/>
        </w:rPr>
        <w:t xml:space="preserve"> транспортируют всеми видами транспорта, кроме морского, в крытых транспортных средствах в соответствии с требованиями ГОСТ </w:t>
      </w:r>
      <w:proofErr w:type="gramStart"/>
      <w:r w:rsidRPr="00750B70">
        <w:rPr>
          <w:bCs/>
          <w:szCs w:val="24"/>
        </w:rPr>
        <w:t>Р</w:t>
      </w:r>
      <w:proofErr w:type="gramEnd"/>
      <w:r w:rsidRPr="00750B70">
        <w:rPr>
          <w:bCs/>
          <w:szCs w:val="24"/>
        </w:rPr>
        <w:t xml:space="preserve"> 50444 и правилами перевозки грузов, действующем на каждом виде транспорта.</w:t>
      </w:r>
    </w:p>
    <w:p w:rsidR="00FE079F" w:rsidRPr="00750B70" w:rsidRDefault="00FE079F" w:rsidP="00FE079F">
      <w:pPr>
        <w:pStyle w:val="ab"/>
        <w:spacing w:line="240" w:lineRule="auto"/>
        <w:ind w:left="-567" w:firstLine="567"/>
        <w:rPr>
          <w:sz w:val="24"/>
          <w:szCs w:val="24"/>
        </w:rPr>
      </w:pPr>
      <w:r w:rsidRPr="00750B70">
        <w:rPr>
          <w:sz w:val="24"/>
          <w:szCs w:val="24"/>
        </w:rPr>
        <w:t xml:space="preserve">10.4 </w:t>
      </w:r>
      <w:proofErr w:type="spellStart"/>
      <w:r w:rsidRPr="00750B70">
        <w:rPr>
          <w:sz w:val="24"/>
          <w:szCs w:val="24"/>
        </w:rPr>
        <w:t>Рециркулятор</w:t>
      </w:r>
      <w:proofErr w:type="spellEnd"/>
      <w:r w:rsidRPr="00750B70">
        <w:rPr>
          <w:sz w:val="24"/>
          <w:szCs w:val="24"/>
        </w:rPr>
        <w:t xml:space="preserve"> должен храниться в упаковке в складских помещениях при температуре от +5</w:t>
      </w:r>
      <w:proofErr w:type="gramStart"/>
      <w:r w:rsidRPr="00750B70">
        <w:rPr>
          <w:sz w:val="24"/>
          <w:szCs w:val="24"/>
        </w:rPr>
        <w:t>°С</w:t>
      </w:r>
      <w:proofErr w:type="gramEnd"/>
      <w:r w:rsidRPr="00750B70">
        <w:rPr>
          <w:sz w:val="24"/>
          <w:szCs w:val="24"/>
        </w:rPr>
        <w:t xml:space="preserve"> до +40°С и относительной влажности до 80% при температуре +25°С. Воздух помещения не должен содержать примесей, вызывающих коррозию.</w:t>
      </w:r>
    </w:p>
    <w:p w:rsidR="00FE079F" w:rsidRPr="00750B70" w:rsidRDefault="00FE079F" w:rsidP="00FE079F">
      <w:pPr>
        <w:pStyle w:val="ab"/>
        <w:spacing w:line="240" w:lineRule="auto"/>
        <w:ind w:left="-567" w:firstLine="567"/>
        <w:rPr>
          <w:sz w:val="24"/>
          <w:szCs w:val="24"/>
        </w:rPr>
      </w:pPr>
      <w:r w:rsidRPr="00750B70">
        <w:rPr>
          <w:sz w:val="24"/>
          <w:szCs w:val="24"/>
        </w:rPr>
        <w:t xml:space="preserve">10.5 Транспортирование и хранение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без упаковки завода изготовителя не гарантирует сохранность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. Повреждения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в результате транспортирования или хранения без упаковки завода-изготовителя устраняются потребителем.</w:t>
      </w:r>
    </w:p>
    <w:p w:rsidR="00FE079F" w:rsidRPr="00750B70" w:rsidRDefault="00FE079F" w:rsidP="00FE079F">
      <w:pPr>
        <w:ind w:left="-567" w:firstLine="567"/>
        <w:jc w:val="both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lastRenderedPageBreak/>
        <w:t>11 ГАРАНТИИ ИЗГОТОВИТЕЛЯ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11.1 Предприятие-изготовитель гарантирует соответствие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требованиям ТУ 32.50.50-039-00141798-2020 при соблюдении условий эксплуатации, хранения, транспортирования и монтажа, установленными указанными техническими условиями и данным руководством.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11.2 Гарантийный срок эксплуатации – 12 месяцев со дня отгрузки изделия потребителю. Гарантийный срок хранения – не более 12 месяцев со дня изготовления. 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11.3</w:t>
      </w:r>
      <w:r w:rsidRPr="00750B70">
        <w:rPr>
          <w:sz w:val="24"/>
          <w:szCs w:val="24"/>
        </w:rPr>
        <w:tab/>
        <w:t xml:space="preserve">Гарантийный ремонт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прово</w:t>
      </w:r>
      <w:r w:rsidR="00DB3A8D">
        <w:rPr>
          <w:sz w:val="24"/>
          <w:szCs w:val="24"/>
        </w:rPr>
        <w:t xml:space="preserve">дит предприятие-изготовитель –          </w:t>
      </w:r>
      <w:r w:rsidRPr="00750B70">
        <w:rPr>
          <w:sz w:val="24"/>
          <w:szCs w:val="24"/>
        </w:rPr>
        <w:t>АО «Смоленское СКТБ СПУ» или специализированная организация, имеющая договор с предприятием-изготовителем.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11.4</w:t>
      </w:r>
      <w:proofErr w:type="gramStart"/>
      <w:r w:rsidRPr="00750B70">
        <w:rPr>
          <w:sz w:val="24"/>
          <w:szCs w:val="24"/>
        </w:rPr>
        <w:t xml:space="preserve"> П</w:t>
      </w:r>
      <w:proofErr w:type="gramEnd"/>
      <w:r w:rsidRPr="00750B70">
        <w:rPr>
          <w:sz w:val="24"/>
          <w:szCs w:val="24"/>
        </w:rPr>
        <w:t>ри проведении гарантийного ремонта сроки гарантии продлеваются на время, прошедшее с момента получения заявки на ремонт до его выполнения.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11.5 Потребитель лишается права на гарантийный ремонт в следующих случаях: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▪ при нарушении правил транспортирования, хранения и эксплуатации;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▪ при нарушении правил технического обслуживания;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▪ при нарушении пломб;</w:t>
      </w:r>
    </w:p>
    <w:p w:rsidR="00FE079F" w:rsidRPr="00750B70" w:rsidRDefault="00FE079F" w:rsidP="00FE079F">
      <w:pPr>
        <w:tabs>
          <w:tab w:val="left" w:pos="142"/>
        </w:tabs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▪</w:t>
      </w:r>
      <w:r w:rsidRPr="00750B70">
        <w:rPr>
          <w:sz w:val="24"/>
          <w:szCs w:val="24"/>
        </w:rPr>
        <w:tab/>
        <w:t xml:space="preserve">при наличии механических повреждений наружных или внутренних деталей или узлов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>.</w:t>
      </w:r>
    </w:p>
    <w:p w:rsidR="00FE079F" w:rsidRPr="00750B70" w:rsidRDefault="00FE079F" w:rsidP="00FE079F">
      <w:pPr>
        <w:ind w:left="-567" w:firstLine="567"/>
        <w:jc w:val="both"/>
        <w:rPr>
          <w:sz w:val="24"/>
          <w:szCs w:val="24"/>
        </w:rPr>
      </w:pPr>
      <w:r w:rsidRPr="00750B70">
        <w:rPr>
          <w:sz w:val="24"/>
          <w:szCs w:val="24"/>
        </w:rPr>
        <w:t>11.6</w:t>
      </w:r>
      <w:proofErr w:type="gramStart"/>
      <w:r w:rsidRPr="00750B70">
        <w:rPr>
          <w:sz w:val="24"/>
          <w:szCs w:val="24"/>
        </w:rPr>
        <w:t xml:space="preserve"> В</w:t>
      </w:r>
      <w:proofErr w:type="gramEnd"/>
      <w:r w:rsidRPr="00750B70">
        <w:rPr>
          <w:sz w:val="24"/>
          <w:szCs w:val="24"/>
        </w:rPr>
        <w:t xml:space="preserve"> случаях выхода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из строя в послегарантийный период ремонт может производиться предприятием-изготовителем по отдельному договору за счёт потребителя.</w:t>
      </w:r>
    </w:p>
    <w:p w:rsidR="00FE079F" w:rsidRPr="00750B70" w:rsidRDefault="00FE079F" w:rsidP="00FE079F">
      <w:pPr>
        <w:ind w:left="-567" w:firstLine="567"/>
        <w:jc w:val="both"/>
        <w:rPr>
          <w:b/>
          <w:bCs/>
          <w:sz w:val="24"/>
          <w:szCs w:val="24"/>
        </w:rPr>
      </w:pPr>
    </w:p>
    <w:p w:rsidR="007C1C0E" w:rsidRPr="00750B70" w:rsidRDefault="007C1C0E" w:rsidP="00FE079F">
      <w:pPr>
        <w:ind w:left="-567" w:firstLine="567"/>
        <w:jc w:val="both"/>
        <w:rPr>
          <w:b/>
          <w:bCs/>
          <w:sz w:val="24"/>
          <w:szCs w:val="24"/>
        </w:rPr>
      </w:pPr>
    </w:p>
    <w:p w:rsidR="001B56CB" w:rsidRPr="00750B70" w:rsidRDefault="001B56CB" w:rsidP="00FE079F">
      <w:pPr>
        <w:ind w:left="-567" w:firstLine="567"/>
        <w:jc w:val="both"/>
        <w:rPr>
          <w:b/>
          <w:bCs/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>12 СВЕДЕНИЯ О РЕКЛАМАЦИЯХ</w:t>
      </w:r>
    </w:p>
    <w:p w:rsidR="00FE079F" w:rsidRPr="00750B70" w:rsidRDefault="00FE079F" w:rsidP="00FE079F">
      <w:pPr>
        <w:ind w:left="-567" w:firstLine="567"/>
        <w:jc w:val="both"/>
        <w:rPr>
          <w:b/>
          <w:bCs/>
          <w:sz w:val="24"/>
          <w:szCs w:val="24"/>
        </w:rPr>
      </w:pP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12.1 Претензии в адрес предприятия-изготовителя предъявляются в случае, если поломка произошла по вине завода-изготовителя в период гарантийного срока.</w:t>
      </w:r>
    </w:p>
    <w:p w:rsidR="00FE079F" w:rsidRPr="00750B70" w:rsidRDefault="00FE079F" w:rsidP="00FE079F">
      <w:pPr>
        <w:tabs>
          <w:tab w:val="left" w:pos="567"/>
        </w:tabs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12.2</w:t>
      </w:r>
      <w:proofErr w:type="gramStart"/>
      <w:r w:rsidRPr="00750B70">
        <w:rPr>
          <w:bCs/>
          <w:sz w:val="24"/>
          <w:szCs w:val="24"/>
        </w:rPr>
        <w:tab/>
        <w:t>В</w:t>
      </w:r>
      <w:proofErr w:type="gramEnd"/>
      <w:r w:rsidRPr="00750B70">
        <w:rPr>
          <w:bCs/>
          <w:sz w:val="24"/>
          <w:szCs w:val="24"/>
        </w:rPr>
        <w:t>се предъявленные рекламации должны регистрироваться предприятием-изготовителем и содержать сведения о принятых мерах.</w:t>
      </w:r>
    </w:p>
    <w:p w:rsidR="00FE079F" w:rsidRPr="00750B70" w:rsidRDefault="007C1C0E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12.3 </w:t>
      </w:r>
      <w:r w:rsidR="00FE079F" w:rsidRPr="00750B70">
        <w:rPr>
          <w:bCs/>
          <w:sz w:val="24"/>
          <w:szCs w:val="24"/>
        </w:rPr>
        <w:t>Рекламация, полученная предприятием-изготовителем, рассматривается в десятидневный срок. О принятых мерах письменно сообщается потребителю.</w:t>
      </w:r>
    </w:p>
    <w:p w:rsidR="00FE079F" w:rsidRPr="00750B70" w:rsidRDefault="007C1C0E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12.4</w:t>
      </w:r>
      <w:proofErr w:type="gramStart"/>
      <w:r w:rsidRPr="00750B70">
        <w:rPr>
          <w:bCs/>
          <w:sz w:val="24"/>
          <w:szCs w:val="24"/>
        </w:rPr>
        <w:t> </w:t>
      </w:r>
      <w:r w:rsidR="00FE079F" w:rsidRPr="00750B70">
        <w:rPr>
          <w:bCs/>
          <w:sz w:val="24"/>
          <w:szCs w:val="24"/>
        </w:rPr>
        <w:t>Д</w:t>
      </w:r>
      <w:proofErr w:type="gramEnd"/>
      <w:r w:rsidR="00FE079F" w:rsidRPr="00750B70">
        <w:rPr>
          <w:bCs/>
          <w:sz w:val="24"/>
          <w:szCs w:val="24"/>
        </w:rPr>
        <w:t>ля определения причин поломки потребитель создаёт комиссию и составляет акт, в котором должны быть указаны: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 xml:space="preserve">▪ заводской номер </w:t>
      </w:r>
      <w:proofErr w:type="spellStart"/>
      <w:r w:rsidRPr="00750B70">
        <w:rPr>
          <w:bCs/>
          <w:sz w:val="24"/>
          <w:szCs w:val="24"/>
        </w:rPr>
        <w:t>рециркулятора</w:t>
      </w:r>
      <w:proofErr w:type="spellEnd"/>
      <w:r w:rsidRPr="00750B70">
        <w:rPr>
          <w:bCs/>
          <w:sz w:val="24"/>
          <w:szCs w:val="24"/>
        </w:rPr>
        <w:t>;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 xml:space="preserve">▪ дата получения </w:t>
      </w:r>
      <w:proofErr w:type="spellStart"/>
      <w:r w:rsidRPr="00750B70">
        <w:rPr>
          <w:bCs/>
          <w:sz w:val="24"/>
          <w:szCs w:val="24"/>
        </w:rPr>
        <w:t>рециркулятора</w:t>
      </w:r>
      <w:proofErr w:type="spellEnd"/>
      <w:r w:rsidRPr="00750B70">
        <w:rPr>
          <w:bCs/>
          <w:sz w:val="24"/>
          <w:szCs w:val="24"/>
        </w:rPr>
        <w:t xml:space="preserve"> с предприятия-изготовителя или торгующей организации и номер документа, по которому он был получен;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▪ дата ввода в эксплуатацию;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▪ описание внешнего проявления поломки;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▪ какие узлы и детали сломались, износились и т.д.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12.5</w:t>
      </w:r>
      <w:proofErr w:type="gramStart"/>
      <w:r w:rsidRPr="00750B70">
        <w:rPr>
          <w:bCs/>
          <w:sz w:val="24"/>
          <w:szCs w:val="24"/>
        </w:rPr>
        <w:t xml:space="preserve"> К</w:t>
      </w:r>
      <w:proofErr w:type="gramEnd"/>
      <w:r w:rsidRPr="00750B70">
        <w:rPr>
          <w:bCs/>
          <w:sz w:val="24"/>
          <w:szCs w:val="24"/>
        </w:rPr>
        <w:t xml:space="preserve"> рекламации следует приложить: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▪ заполненный гарантийный талон;</w:t>
      </w:r>
    </w:p>
    <w:p w:rsidR="00FE079F" w:rsidRPr="00750B70" w:rsidRDefault="00FE079F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▪ акт о поломке.</w:t>
      </w:r>
    </w:p>
    <w:p w:rsidR="00FE079F" w:rsidRPr="00750B70" w:rsidRDefault="007C1C0E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12.6</w:t>
      </w:r>
      <w:proofErr w:type="gramStart"/>
      <w:r w:rsidRPr="00750B70">
        <w:rPr>
          <w:bCs/>
          <w:sz w:val="24"/>
          <w:szCs w:val="24"/>
        </w:rPr>
        <w:t> </w:t>
      </w:r>
      <w:r w:rsidR="00FE079F" w:rsidRPr="00750B70">
        <w:rPr>
          <w:bCs/>
          <w:sz w:val="24"/>
          <w:szCs w:val="24"/>
        </w:rPr>
        <w:t>Е</w:t>
      </w:r>
      <w:proofErr w:type="gramEnd"/>
      <w:r w:rsidR="00FE079F" w:rsidRPr="00750B70">
        <w:rPr>
          <w:bCs/>
          <w:sz w:val="24"/>
          <w:szCs w:val="24"/>
        </w:rPr>
        <w:t>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FE079F" w:rsidRPr="00750B70" w:rsidRDefault="007C1C0E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12.7 </w:t>
      </w:r>
      <w:r w:rsidR="00FE079F" w:rsidRPr="00750B70">
        <w:rPr>
          <w:bCs/>
          <w:sz w:val="24"/>
          <w:szCs w:val="24"/>
        </w:rPr>
        <w:t>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FE079F" w:rsidRPr="00750B70" w:rsidRDefault="007C1C0E" w:rsidP="00FE079F">
      <w:pPr>
        <w:ind w:left="-567" w:firstLine="567"/>
        <w:jc w:val="both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>12.8</w:t>
      </w:r>
      <w:proofErr w:type="gramStart"/>
      <w:r w:rsidRPr="00750B70">
        <w:rPr>
          <w:bCs/>
          <w:sz w:val="24"/>
          <w:szCs w:val="24"/>
        </w:rPr>
        <w:t> </w:t>
      </w:r>
      <w:r w:rsidR="00FE079F" w:rsidRPr="00750B70">
        <w:rPr>
          <w:bCs/>
          <w:sz w:val="24"/>
          <w:szCs w:val="24"/>
        </w:rPr>
        <w:t>В</w:t>
      </w:r>
      <w:proofErr w:type="gramEnd"/>
      <w:r w:rsidR="00FE079F" w:rsidRPr="00750B70">
        <w:rPr>
          <w:bCs/>
          <w:sz w:val="24"/>
          <w:szCs w:val="24"/>
        </w:rPr>
        <w:t xml:space="preserve"> случае поломки </w:t>
      </w:r>
      <w:proofErr w:type="spellStart"/>
      <w:r w:rsidR="00FE079F" w:rsidRPr="00750B70">
        <w:rPr>
          <w:bCs/>
          <w:sz w:val="24"/>
          <w:szCs w:val="24"/>
        </w:rPr>
        <w:t>рециркулятора</w:t>
      </w:r>
      <w:proofErr w:type="spellEnd"/>
      <w:r w:rsidR="00FE079F" w:rsidRPr="00750B70">
        <w:rPr>
          <w:bCs/>
          <w:sz w:val="24"/>
          <w:szCs w:val="24"/>
        </w:rPr>
        <w:t xml:space="preserve"> после окончания срока гарантии предприятие-изготовитель осуществляет ремонт по взаимной договорённости.</w:t>
      </w:r>
      <w:r w:rsidR="00FE079F" w:rsidRPr="00750B70">
        <w:rPr>
          <w:bCs/>
          <w:sz w:val="24"/>
          <w:szCs w:val="24"/>
        </w:rPr>
        <w:tab/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750B70">
      <w:pPr>
        <w:jc w:val="center"/>
        <w:rPr>
          <w:b/>
          <w:bCs/>
          <w:sz w:val="24"/>
          <w:szCs w:val="24"/>
        </w:rPr>
      </w:pPr>
      <w:r w:rsidRPr="00750B70">
        <w:rPr>
          <w:sz w:val="24"/>
          <w:szCs w:val="24"/>
        </w:rPr>
        <w:br w:type="page"/>
      </w:r>
      <w:r w:rsidRPr="00750B70">
        <w:rPr>
          <w:b/>
          <w:bCs/>
          <w:sz w:val="24"/>
          <w:szCs w:val="24"/>
        </w:rPr>
        <w:lastRenderedPageBreak/>
        <w:t>13 СВИДЕТЕЛЬСТВО О ПРИЁМКЕ</w:t>
      </w: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sz w:val="24"/>
          <w:szCs w:val="24"/>
        </w:rPr>
        <w:t>ОБЛУЧАТЕЛЬ-РЕЦИРКУЛЯТОР ВОЗДУХА УЛЬТРАФИОЛЕТОВЫЙ БАКТЕРИЦИДНЫЙ</w:t>
      </w:r>
      <w:r w:rsidRPr="00750B70">
        <w:rPr>
          <w:b/>
          <w:bCs/>
          <w:sz w:val="24"/>
          <w:szCs w:val="24"/>
        </w:rPr>
        <w:t xml:space="preserve"> БРИЗ _____</w:t>
      </w:r>
      <w:r w:rsidR="00750B70">
        <w:rPr>
          <w:b/>
          <w:bCs/>
          <w:sz w:val="24"/>
          <w:szCs w:val="24"/>
        </w:rPr>
        <w:t>___</w:t>
      </w:r>
      <w:r w:rsidRPr="00750B70">
        <w:rPr>
          <w:b/>
          <w:bCs/>
          <w:sz w:val="24"/>
          <w:szCs w:val="24"/>
        </w:rPr>
        <w:t xml:space="preserve"> СПУ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 xml:space="preserve"> заводской</w:t>
      </w:r>
      <w:r w:rsidRPr="00750B70">
        <w:rPr>
          <w:b/>
          <w:bCs/>
          <w:sz w:val="24"/>
          <w:szCs w:val="24"/>
        </w:rPr>
        <w:t xml:space="preserve"> №</w:t>
      </w:r>
      <w:r w:rsidRPr="00750B70">
        <w:rPr>
          <w:sz w:val="24"/>
          <w:szCs w:val="24"/>
        </w:rPr>
        <w:t xml:space="preserve"> .......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proofErr w:type="gramStart"/>
      <w:r w:rsidRPr="00750B70">
        <w:rPr>
          <w:sz w:val="24"/>
          <w:szCs w:val="24"/>
        </w:rPr>
        <w:t>Изготовлен</w:t>
      </w:r>
      <w:proofErr w:type="gramEnd"/>
      <w:r w:rsidRPr="00750B70">
        <w:rPr>
          <w:sz w:val="24"/>
          <w:szCs w:val="24"/>
        </w:rPr>
        <w:t xml:space="preserve"> и принят в соответствии с требованиями технических условий ТУ 32.50.50-039-00141798-2020 и признан годным для эксплуатации.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Начальник ОТК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   МП       _____________________    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 </w:t>
      </w:r>
      <w:r w:rsidR="00614B76">
        <w:rPr>
          <w:sz w:val="24"/>
          <w:szCs w:val="24"/>
        </w:rPr>
        <w:t xml:space="preserve">                   </w:t>
      </w:r>
      <w:r w:rsidRPr="00750B70">
        <w:rPr>
          <w:sz w:val="24"/>
          <w:szCs w:val="24"/>
        </w:rPr>
        <w:t>личная подпись                        расшифровка подписи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                    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</w:t>
      </w:r>
      <w:r w:rsidR="00614B76">
        <w:rPr>
          <w:sz w:val="24"/>
          <w:szCs w:val="24"/>
        </w:rPr>
        <w:t xml:space="preserve">                         </w:t>
      </w:r>
      <w:r w:rsidRPr="00750B70">
        <w:rPr>
          <w:sz w:val="24"/>
          <w:szCs w:val="24"/>
        </w:rPr>
        <w:t>год, месяц, число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>14 СВИДЕТЕЛЬСТВО ОБ УПАКОВЫВАНИИ</w:t>
      </w: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sz w:val="24"/>
          <w:szCs w:val="24"/>
        </w:rPr>
        <w:t>ОБЛУЧАТЕЛЬ-РЕЦИРКУЛЯТОР ВОЗДУХА УЛЬТРАФИОЛЕТОВЫЙ БАКТЕРИЦИДНЫЙ</w:t>
      </w:r>
      <w:r w:rsidRPr="00750B70">
        <w:rPr>
          <w:b/>
          <w:bCs/>
          <w:sz w:val="24"/>
          <w:szCs w:val="24"/>
        </w:rPr>
        <w:t xml:space="preserve"> БРИЗ _____</w:t>
      </w:r>
      <w:r w:rsidR="00750B70">
        <w:rPr>
          <w:b/>
          <w:bCs/>
          <w:sz w:val="24"/>
          <w:szCs w:val="24"/>
        </w:rPr>
        <w:t>___</w:t>
      </w:r>
      <w:r w:rsidRPr="00750B70">
        <w:rPr>
          <w:b/>
          <w:bCs/>
          <w:sz w:val="24"/>
          <w:szCs w:val="24"/>
        </w:rPr>
        <w:t xml:space="preserve"> СПУ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заводской</w:t>
      </w:r>
      <w:r w:rsidRPr="00750B70">
        <w:rPr>
          <w:b/>
          <w:bCs/>
          <w:sz w:val="24"/>
          <w:szCs w:val="24"/>
        </w:rPr>
        <w:t xml:space="preserve"> №</w:t>
      </w:r>
      <w:r w:rsidRPr="00750B70">
        <w:rPr>
          <w:sz w:val="24"/>
          <w:szCs w:val="24"/>
        </w:rPr>
        <w:t xml:space="preserve"> .......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proofErr w:type="gramStart"/>
      <w:r w:rsidRPr="00750B70">
        <w:rPr>
          <w:sz w:val="24"/>
          <w:szCs w:val="24"/>
        </w:rPr>
        <w:t>Упакован</w:t>
      </w:r>
      <w:proofErr w:type="gramEnd"/>
      <w:r w:rsidRPr="00750B70">
        <w:rPr>
          <w:sz w:val="24"/>
          <w:szCs w:val="24"/>
        </w:rPr>
        <w:t xml:space="preserve"> согласно требованиям, предусмотренным в действующей технической документации.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   _____________________     ________________    ____________________</w:t>
      </w:r>
    </w:p>
    <w:p w:rsidR="00FE079F" w:rsidRPr="00750B70" w:rsidRDefault="00614B76" w:rsidP="00FE079F">
      <w:pPr>
        <w:pStyle w:val="af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должность          </w:t>
      </w:r>
      <w:r w:rsidR="00FE079F" w:rsidRPr="00750B70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личная подпись             </w:t>
      </w:r>
      <w:r w:rsidR="00FE079F" w:rsidRPr="00750B70">
        <w:rPr>
          <w:rFonts w:ascii="Times New Roman" w:hAnsi="Times New Roman"/>
          <w:sz w:val="24"/>
          <w:szCs w:val="24"/>
        </w:rPr>
        <w:t>расшифровка подписи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       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                 </w:t>
      </w:r>
      <w:r w:rsidR="00614B76">
        <w:rPr>
          <w:sz w:val="24"/>
          <w:szCs w:val="24"/>
        </w:rPr>
        <w:t xml:space="preserve">    </w:t>
      </w:r>
      <w:r w:rsidRPr="00750B70">
        <w:rPr>
          <w:sz w:val="24"/>
          <w:szCs w:val="24"/>
        </w:rPr>
        <w:t xml:space="preserve"> год, месяц, число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Default="00FE079F" w:rsidP="00FE079F">
      <w:pPr>
        <w:jc w:val="both"/>
        <w:rPr>
          <w:sz w:val="24"/>
          <w:szCs w:val="24"/>
        </w:rPr>
      </w:pPr>
    </w:p>
    <w:p w:rsidR="00614B76" w:rsidRPr="00750B70" w:rsidRDefault="00614B76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lastRenderedPageBreak/>
        <w:t xml:space="preserve">ПРИЛОЖЕНИЕ </w:t>
      </w:r>
      <w:r w:rsidR="001B56CB" w:rsidRPr="00750B70">
        <w:rPr>
          <w:sz w:val="24"/>
          <w:szCs w:val="24"/>
        </w:rPr>
        <w:t>1</w:t>
      </w:r>
    </w:p>
    <w:p w:rsidR="00FE079F" w:rsidRPr="00750B70" w:rsidRDefault="00FE079F" w:rsidP="00FE079F">
      <w:pPr>
        <w:jc w:val="right"/>
        <w:rPr>
          <w:b/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 xml:space="preserve">АКЦИОНЕРНОЕ ОБЩЕСТВО </w:t>
      </w: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>«Смоленское СКТБ СПУ»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Россия, 214020, г. Смоленск, ул. Шевченко, 97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Контактные телефоны: (4812) 31-31-21, 31-00-90</w:t>
      </w:r>
    </w:p>
    <w:p w:rsidR="00FE079F" w:rsidRPr="00021CFB" w:rsidRDefault="00FE079F" w:rsidP="00FE079F">
      <w:pPr>
        <w:jc w:val="center"/>
        <w:rPr>
          <w:sz w:val="24"/>
          <w:szCs w:val="24"/>
        </w:rPr>
      </w:pPr>
      <w:proofErr w:type="gramStart"/>
      <w:r w:rsidRPr="00750B70">
        <w:rPr>
          <w:sz w:val="24"/>
          <w:szCs w:val="24"/>
          <w:lang w:val="en-US"/>
        </w:rPr>
        <w:t>e</w:t>
      </w:r>
      <w:r w:rsidRPr="00021CFB">
        <w:rPr>
          <w:sz w:val="24"/>
          <w:szCs w:val="24"/>
        </w:rPr>
        <w:t>-</w:t>
      </w:r>
      <w:r w:rsidRPr="00750B70">
        <w:rPr>
          <w:sz w:val="24"/>
          <w:szCs w:val="24"/>
          <w:lang w:val="en-US"/>
        </w:rPr>
        <w:t>mail</w:t>
      </w:r>
      <w:proofErr w:type="gramEnd"/>
      <w:r w:rsidRPr="00021CFB">
        <w:rPr>
          <w:sz w:val="24"/>
          <w:szCs w:val="24"/>
        </w:rPr>
        <w:t xml:space="preserve">: </w:t>
      </w:r>
      <w:hyperlink r:id="rId12" w:history="1">
        <w:r w:rsidRPr="00750B70">
          <w:rPr>
            <w:rStyle w:val="afc"/>
            <w:sz w:val="24"/>
            <w:szCs w:val="24"/>
            <w:lang w:val="en-US"/>
          </w:rPr>
          <w:t>info</w:t>
        </w:r>
        <w:r w:rsidRPr="00021CFB">
          <w:rPr>
            <w:rStyle w:val="afc"/>
            <w:sz w:val="24"/>
            <w:szCs w:val="24"/>
          </w:rPr>
          <w:t>@</w:t>
        </w:r>
        <w:proofErr w:type="spellStart"/>
        <w:r w:rsidRPr="00750B70">
          <w:rPr>
            <w:rStyle w:val="afc"/>
            <w:sz w:val="24"/>
            <w:szCs w:val="24"/>
            <w:lang w:val="en-US"/>
          </w:rPr>
          <w:t>sktb</w:t>
        </w:r>
        <w:proofErr w:type="spellEnd"/>
        <w:r w:rsidRPr="00021CFB">
          <w:rPr>
            <w:rStyle w:val="afc"/>
            <w:sz w:val="24"/>
            <w:szCs w:val="24"/>
          </w:rPr>
          <w:t>-</w:t>
        </w:r>
        <w:proofErr w:type="spellStart"/>
        <w:r w:rsidRPr="00750B70">
          <w:rPr>
            <w:rStyle w:val="afc"/>
            <w:sz w:val="24"/>
            <w:szCs w:val="24"/>
            <w:lang w:val="en-US"/>
          </w:rPr>
          <w:t>spu</w:t>
        </w:r>
        <w:proofErr w:type="spellEnd"/>
        <w:r w:rsidRPr="00021CFB">
          <w:rPr>
            <w:rStyle w:val="afc"/>
            <w:sz w:val="24"/>
            <w:szCs w:val="24"/>
          </w:rPr>
          <w:t>.</w:t>
        </w:r>
        <w:proofErr w:type="spellStart"/>
        <w:r w:rsidRPr="00750B70">
          <w:rPr>
            <w:rStyle w:val="afc"/>
            <w:sz w:val="24"/>
            <w:szCs w:val="24"/>
            <w:lang w:val="en-US"/>
          </w:rPr>
          <w:t>ru</w:t>
        </w:r>
        <w:proofErr w:type="spellEnd"/>
      </w:hyperlink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bCs/>
          <w:sz w:val="24"/>
          <w:szCs w:val="24"/>
          <w:lang w:val="en-US"/>
        </w:rPr>
        <w:t>http</w:t>
      </w:r>
      <w:r w:rsidRPr="00750B70">
        <w:rPr>
          <w:bCs/>
          <w:sz w:val="24"/>
          <w:szCs w:val="24"/>
        </w:rPr>
        <w:t>://</w:t>
      </w:r>
      <w:proofErr w:type="spellStart"/>
      <w:r w:rsidRPr="00750B70">
        <w:rPr>
          <w:bCs/>
          <w:sz w:val="24"/>
          <w:szCs w:val="24"/>
          <w:lang w:val="en-US"/>
        </w:rPr>
        <w:t>sktb</w:t>
      </w:r>
      <w:proofErr w:type="spellEnd"/>
      <w:r w:rsidRPr="00750B70">
        <w:rPr>
          <w:bCs/>
          <w:sz w:val="24"/>
          <w:szCs w:val="24"/>
        </w:rPr>
        <w:t>-</w:t>
      </w:r>
      <w:proofErr w:type="spellStart"/>
      <w:r w:rsidRPr="00750B70">
        <w:rPr>
          <w:bCs/>
          <w:sz w:val="24"/>
          <w:szCs w:val="24"/>
          <w:lang w:val="en-US"/>
        </w:rPr>
        <w:t>spu</w:t>
      </w:r>
      <w:proofErr w:type="spellEnd"/>
      <w:r w:rsidRPr="00750B70">
        <w:rPr>
          <w:bCs/>
          <w:sz w:val="24"/>
          <w:szCs w:val="24"/>
        </w:rPr>
        <w:t>.</w:t>
      </w:r>
      <w:proofErr w:type="spellStart"/>
      <w:r w:rsidRPr="00750B70">
        <w:rPr>
          <w:bCs/>
          <w:sz w:val="24"/>
          <w:szCs w:val="24"/>
          <w:lang w:val="en-US"/>
        </w:rPr>
        <w:t>ru</w:t>
      </w:r>
      <w:proofErr w:type="spellEnd"/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 xml:space="preserve">сервисная поддержка </w:t>
      </w:r>
      <w:r w:rsidRPr="00750B70">
        <w:rPr>
          <w:sz w:val="24"/>
          <w:szCs w:val="24"/>
          <w:lang w:val="en-US"/>
        </w:rPr>
        <w:t>e</w:t>
      </w:r>
      <w:r w:rsidRPr="00750B70">
        <w:rPr>
          <w:sz w:val="24"/>
          <w:szCs w:val="24"/>
        </w:rPr>
        <w:t>-</w:t>
      </w:r>
      <w:r w:rsidRPr="00750B70">
        <w:rPr>
          <w:sz w:val="24"/>
          <w:szCs w:val="24"/>
          <w:lang w:val="en-US"/>
        </w:rPr>
        <w:t>mail</w:t>
      </w:r>
      <w:r w:rsidRPr="00750B70">
        <w:rPr>
          <w:sz w:val="24"/>
          <w:szCs w:val="24"/>
        </w:rPr>
        <w:t xml:space="preserve">: </w:t>
      </w:r>
      <w:r w:rsidRPr="00750B70">
        <w:rPr>
          <w:sz w:val="24"/>
          <w:szCs w:val="24"/>
          <w:lang w:val="en-US"/>
        </w:rPr>
        <w:t>quality</w:t>
      </w:r>
      <w:r w:rsidRPr="00750B70">
        <w:rPr>
          <w:sz w:val="24"/>
          <w:szCs w:val="24"/>
        </w:rPr>
        <w:t>@</w:t>
      </w:r>
      <w:proofErr w:type="spellStart"/>
      <w:r w:rsidRPr="00750B70">
        <w:rPr>
          <w:sz w:val="24"/>
          <w:szCs w:val="24"/>
          <w:lang w:val="en-US"/>
        </w:rPr>
        <w:t>sktb</w:t>
      </w:r>
      <w:proofErr w:type="spellEnd"/>
      <w:r w:rsidRPr="00750B70">
        <w:rPr>
          <w:sz w:val="24"/>
          <w:szCs w:val="24"/>
        </w:rPr>
        <w:t>-</w:t>
      </w:r>
      <w:proofErr w:type="spellStart"/>
      <w:r w:rsidRPr="00750B70">
        <w:rPr>
          <w:sz w:val="24"/>
          <w:szCs w:val="24"/>
          <w:lang w:val="en-US"/>
        </w:rPr>
        <w:t>spu</w:t>
      </w:r>
      <w:proofErr w:type="spellEnd"/>
      <w:r w:rsidRPr="00750B70">
        <w:rPr>
          <w:sz w:val="24"/>
          <w:szCs w:val="24"/>
        </w:rPr>
        <w:t>.</w:t>
      </w:r>
      <w:proofErr w:type="spellStart"/>
      <w:r w:rsidRPr="00750B70">
        <w:rPr>
          <w:sz w:val="24"/>
          <w:szCs w:val="24"/>
          <w:lang w:val="en-US"/>
        </w:rPr>
        <w:t>ru</w:t>
      </w:r>
      <w:proofErr w:type="spellEnd"/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proofErr w:type="gramStart"/>
      <w:r w:rsidRPr="00750B70">
        <w:rPr>
          <w:sz w:val="24"/>
          <w:szCs w:val="24"/>
        </w:rPr>
        <w:t>Действителен</w:t>
      </w:r>
      <w:proofErr w:type="gramEnd"/>
      <w:r w:rsidRPr="00750B70">
        <w:rPr>
          <w:sz w:val="24"/>
          <w:szCs w:val="24"/>
        </w:rPr>
        <w:t xml:space="preserve"> по заполнению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ОТРЫВНОЙ ТАЛОН НА ГАРАНТИЙНЫЙ РЕМОНТ №1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В ТЕЧЕНИЕ СРОКА ГАРАНТИИ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Заполняет предприятие-изготовитель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b/>
          <w:sz w:val="24"/>
          <w:szCs w:val="24"/>
        </w:rPr>
        <w:t>ОБЛУЧАТЕЛЬ-РЕЦИРКУЛЯТОР ВОЗДУХА УЛЬТРАФИОЛЕТОВЫЙ БАКТЕРИЦИДНЫЙ</w:t>
      </w:r>
      <w:r w:rsidRPr="00750B70">
        <w:rPr>
          <w:b/>
          <w:bCs/>
          <w:sz w:val="24"/>
          <w:szCs w:val="24"/>
        </w:rPr>
        <w:t xml:space="preserve"> БРИЗ _____</w:t>
      </w:r>
      <w:r w:rsidR="00750B70">
        <w:rPr>
          <w:b/>
          <w:bCs/>
          <w:sz w:val="24"/>
          <w:szCs w:val="24"/>
        </w:rPr>
        <w:t>___</w:t>
      </w:r>
      <w:r w:rsidRPr="00750B70">
        <w:rPr>
          <w:b/>
          <w:bCs/>
          <w:sz w:val="24"/>
          <w:szCs w:val="24"/>
        </w:rPr>
        <w:t xml:space="preserve"> СПУ </w:t>
      </w:r>
      <w:r w:rsidRPr="00750B70">
        <w:rPr>
          <w:sz w:val="24"/>
          <w:szCs w:val="24"/>
        </w:rPr>
        <w:t>заводской</w:t>
      </w:r>
      <w:r w:rsidRPr="00750B70">
        <w:rPr>
          <w:b/>
          <w:bCs/>
          <w:sz w:val="24"/>
          <w:szCs w:val="24"/>
        </w:rPr>
        <w:t xml:space="preserve"> №</w:t>
      </w:r>
      <w:r w:rsidRPr="00750B70">
        <w:rPr>
          <w:sz w:val="24"/>
          <w:szCs w:val="24"/>
        </w:rPr>
        <w:t xml:space="preserve"> .......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Дата выпуска _________________________________________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Представитель ОТК предприятия-изготовителя ____________________</w:t>
      </w:r>
    </w:p>
    <w:p w:rsidR="00FE079F" w:rsidRPr="00750B70" w:rsidRDefault="00FE079F" w:rsidP="00FE079F">
      <w:pPr>
        <w:pStyle w:val="af9"/>
        <w:rPr>
          <w:rFonts w:ascii="Times New Roman" w:hAnsi="Times New Roman"/>
          <w:sz w:val="24"/>
          <w:szCs w:val="24"/>
        </w:rPr>
      </w:pPr>
      <w:r w:rsidRPr="00750B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штамп ОТК</w:t>
      </w:r>
    </w:p>
    <w:p w:rsidR="00FE079F" w:rsidRPr="00750B70" w:rsidRDefault="00FE079F" w:rsidP="00FE079F">
      <w:pPr>
        <w:pBdr>
          <w:bottom w:val="single" w:sz="12" w:space="1" w:color="auto"/>
        </w:pBd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</w:p>
    <w:p w:rsidR="00FE079F" w:rsidRPr="00750B70" w:rsidRDefault="00FE079F" w:rsidP="00FE079F">
      <w:pPr>
        <w:jc w:val="center"/>
        <w:rPr>
          <w:bCs/>
          <w:sz w:val="24"/>
          <w:szCs w:val="24"/>
        </w:rPr>
      </w:pPr>
      <w:r w:rsidRPr="00750B70">
        <w:rPr>
          <w:bCs/>
          <w:sz w:val="24"/>
          <w:szCs w:val="24"/>
        </w:rPr>
        <w:t xml:space="preserve">ПРИЛОЖЕНИЕ </w:t>
      </w:r>
      <w:r w:rsidR="001B56CB" w:rsidRPr="00750B70">
        <w:rPr>
          <w:bCs/>
          <w:sz w:val="24"/>
          <w:szCs w:val="24"/>
        </w:rPr>
        <w:t>2</w:t>
      </w:r>
    </w:p>
    <w:p w:rsidR="00FE079F" w:rsidRPr="00750B70" w:rsidRDefault="00FE079F" w:rsidP="00FE079F">
      <w:pPr>
        <w:jc w:val="right"/>
        <w:rPr>
          <w:b/>
          <w:bCs/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 xml:space="preserve">АКЦИОНЕРНОЕ ОБЩЕСТВО </w:t>
      </w:r>
    </w:p>
    <w:p w:rsidR="00FE079F" w:rsidRPr="00750B70" w:rsidRDefault="00FE079F" w:rsidP="00FE079F">
      <w:pPr>
        <w:jc w:val="center"/>
        <w:rPr>
          <w:b/>
          <w:bCs/>
          <w:sz w:val="24"/>
          <w:szCs w:val="24"/>
        </w:rPr>
      </w:pPr>
      <w:r w:rsidRPr="00750B70">
        <w:rPr>
          <w:b/>
          <w:bCs/>
          <w:sz w:val="24"/>
          <w:szCs w:val="24"/>
        </w:rPr>
        <w:t>«Смоленское СКТБ СПУ»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Россия, 214020, г. Смоленск, ул. Шевченко, 97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Контактные телефоны: (4812) 31-31-21, 31-00-90</w:t>
      </w:r>
    </w:p>
    <w:p w:rsidR="00FE079F" w:rsidRPr="00021CFB" w:rsidRDefault="00FE079F" w:rsidP="00FE079F">
      <w:pPr>
        <w:jc w:val="center"/>
        <w:rPr>
          <w:sz w:val="24"/>
          <w:szCs w:val="24"/>
        </w:rPr>
      </w:pPr>
      <w:proofErr w:type="gramStart"/>
      <w:r w:rsidRPr="00750B70">
        <w:rPr>
          <w:sz w:val="24"/>
          <w:szCs w:val="24"/>
          <w:lang w:val="en-US"/>
        </w:rPr>
        <w:t>e</w:t>
      </w:r>
      <w:r w:rsidRPr="00021CFB">
        <w:rPr>
          <w:sz w:val="24"/>
          <w:szCs w:val="24"/>
        </w:rPr>
        <w:t>-</w:t>
      </w:r>
      <w:r w:rsidRPr="00750B70">
        <w:rPr>
          <w:sz w:val="24"/>
          <w:szCs w:val="24"/>
          <w:lang w:val="en-US"/>
        </w:rPr>
        <w:t>mail</w:t>
      </w:r>
      <w:proofErr w:type="gramEnd"/>
      <w:r w:rsidRPr="00021CFB">
        <w:rPr>
          <w:sz w:val="24"/>
          <w:szCs w:val="24"/>
        </w:rPr>
        <w:t xml:space="preserve">: </w:t>
      </w:r>
      <w:hyperlink r:id="rId13" w:history="1">
        <w:r w:rsidRPr="00750B70">
          <w:rPr>
            <w:rStyle w:val="afc"/>
            <w:sz w:val="24"/>
            <w:szCs w:val="24"/>
            <w:lang w:val="en-US"/>
          </w:rPr>
          <w:t>info</w:t>
        </w:r>
        <w:r w:rsidRPr="00021CFB">
          <w:rPr>
            <w:rStyle w:val="afc"/>
            <w:sz w:val="24"/>
            <w:szCs w:val="24"/>
          </w:rPr>
          <w:t>@</w:t>
        </w:r>
        <w:proofErr w:type="spellStart"/>
        <w:r w:rsidRPr="00750B70">
          <w:rPr>
            <w:rStyle w:val="afc"/>
            <w:sz w:val="24"/>
            <w:szCs w:val="24"/>
            <w:lang w:val="en-US"/>
          </w:rPr>
          <w:t>sktb</w:t>
        </w:r>
        <w:proofErr w:type="spellEnd"/>
        <w:r w:rsidRPr="00021CFB">
          <w:rPr>
            <w:rStyle w:val="afc"/>
            <w:sz w:val="24"/>
            <w:szCs w:val="24"/>
          </w:rPr>
          <w:t>-</w:t>
        </w:r>
        <w:proofErr w:type="spellStart"/>
        <w:r w:rsidRPr="00750B70">
          <w:rPr>
            <w:rStyle w:val="afc"/>
            <w:sz w:val="24"/>
            <w:szCs w:val="24"/>
            <w:lang w:val="en-US"/>
          </w:rPr>
          <w:t>spu</w:t>
        </w:r>
        <w:proofErr w:type="spellEnd"/>
        <w:r w:rsidRPr="00021CFB">
          <w:rPr>
            <w:rStyle w:val="afc"/>
            <w:sz w:val="24"/>
            <w:szCs w:val="24"/>
          </w:rPr>
          <w:t>.</w:t>
        </w:r>
        <w:proofErr w:type="spellStart"/>
        <w:r w:rsidRPr="00750B70">
          <w:rPr>
            <w:rStyle w:val="afc"/>
            <w:sz w:val="24"/>
            <w:szCs w:val="24"/>
            <w:lang w:val="en-US"/>
          </w:rPr>
          <w:t>ru</w:t>
        </w:r>
        <w:proofErr w:type="spellEnd"/>
      </w:hyperlink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bCs/>
          <w:sz w:val="24"/>
          <w:szCs w:val="24"/>
          <w:lang w:val="en-US"/>
        </w:rPr>
        <w:t>http</w:t>
      </w:r>
      <w:r w:rsidRPr="00750B70">
        <w:rPr>
          <w:bCs/>
          <w:sz w:val="24"/>
          <w:szCs w:val="24"/>
        </w:rPr>
        <w:t>://</w:t>
      </w:r>
      <w:proofErr w:type="spellStart"/>
      <w:r w:rsidRPr="00750B70">
        <w:rPr>
          <w:bCs/>
          <w:sz w:val="24"/>
          <w:szCs w:val="24"/>
          <w:lang w:val="en-US"/>
        </w:rPr>
        <w:t>sktb</w:t>
      </w:r>
      <w:proofErr w:type="spellEnd"/>
      <w:r w:rsidRPr="00750B70">
        <w:rPr>
          <w:bCs/>
          <w:sz w:val="24"/>
          <w:szCs w:val="24"/>
        </w:rPr>
        <w:t>-</w:t>
      </w:r>
      <w:proofErr w:type="spellStart"/>
      <w:r w:rsidRPr="00750B70">
        <w:rPr>
          <w:bCs/>
          <w:sz w:val="24"/>
          <w:szCs w:val="24"/>
          <w:lang w:val="en-US"/>
        </w:rPr>
        <w:t>spu</w:t>
      </w:r>
      <w:proofErr w:type="spellEnd"/>
      <w:r w:rsidRPr="00750B70">
        <w:rPr>
          <w:bCs/>
          <w:sz w:val="24"/>
          <w:szCs w:val="24"/>
        </w:rPr>
        <w:t>.</w:t>
      </w:r>
      <w:proofErr w:type="spellStart"/>
      <w:r w:rsidRPr="00750B70">
        <w:rPr>
          <w:bCs/>
          <w:sz w:val="24"/>
          <w:szCs w:val="24"/>
          <w:lang w:val="en-US"/>
        </w:rPr>
        <w:t>ru</w:t>
      </w:r>
      <w:proofErr w:type="spellEnd"/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 xml:space="preserve">сервисная поддержка </w:t>
      </w:r>
      <w:r w:rsidRPr="00750B70">
        <w:rPr>
          <w:sz w:val="24"/>
          <w:szCs w:val="24"/>
          <w:lang w:val="en-US"/>
        </w:rPr>
        <w:t>e</w:t>
      </w:r>
      <w:r w:rsidRPr="00750B70">
        <w:rPr>
          <w:sz w:val="24"/>
          <w:szCs w:val="24"/>
        </w:rPr>
        <w:t>-</w:t>
      </w:r>
      <w:r w:rsidRPr="00750B70">
        <w:rPr>
          <w:sz w:val="24"/>
          <w:szCs w:val="24"/>
          <w:lang w:val="en-US"/>
        </w:rPr>
        <w:t>mail</w:t>
      </w:r>
      <w:r w:rsidRPr="00750B70">
        <w:rPr>
          <w:sz w:val="24"/>
          <w:szCs w:val="24"/>
        </w:rPr>
        <w:t xml:space="preserve">: </w:t>
      </w:r>
      <w:r w:rsidRPr="00750B70">
        <w:rPr>
          <w:sz w:val="24"/>
          <w:szCs w:val="24"/>
          <w:lang w:val="en-US"/>
        </w:rPr>
        <w:t>quality</w:t>
      </w:r>
      <w:r w:rsidRPr="00750B70">
        <w:rPr>
          <w:sz w:val="24"/>
          <w:szCs w:val="24"/>
        </w:rPr>
        <w:t>@</w:t>
      </w:r>
      <w:proofErr w:type="spellStart"/>
      <w:r w:rsidRPr="00750B70">
        <w:rPr>
          <w:sz w:val="24"/>
          <w:szCs w:val="24"/>
          <w:lang w:val="en-US"/>
        </w:rPr>
        <w:t>sktb</w:t>
      </w:r>
      <w:proofErr w:type="spellEnd"/>
      <w:r w:rsidRPr="00750B70">
        <w:rPr>
          <w:sz w:val="24"/>
          <w:szCs w:val="24"/>
        </w:rPr>
        <w:t>-</w:t>
      </w:r>
      <w:proofErr w:type="spellStart"/>
      <w:r w:rsidRPr="00750B70">
        <w:rPr>
          <w:sz w:val="24"/>
          <w:szCs w:val="24"/>
          <w:lang w:val="en-US"/>
        </w:rPr>
        <w:t>spu</w:t>
      </w:r>
      <w:proofErr w:type="spellEnd"/>
      <w:r w:rsidRPr="00750B70">
        <w:rPr>
          <w:sz w:val="24"/>
          <w:szCs w:val="24"/>
        </w:rPr>
        <w:t>.</w:t>
      </w:r>
      <w:proofErr w:type="spellStart"/>
      <w:r w:rsidRPr="00750B70">
        <w:rPr>
          <w:sz w:val="24"/>
          <w:szCs w:val="24"/>
          <w:lang w:val="en-US"/>
        </w:rPr>
        <w:t>ru</w:t>
      </w:r>
      <w:proofErr w:type="spellEnd"/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proofErr w:type="gramStart"/>
      <w:r w:rsidRPr="00750B70">
        <w:rPr>
          <w:sz w:val="24"/>
          <w:szCs w:val="24"/>
        </w:rPr>
        <w:t>Действителен</w:t>
      </w:r>
      <w:proofErr w:type="gramEnd"/>
      <w:r w:rsidRPr="00750B70">
        <w:rPr>
          <w:sz w:val="24"/>
          <w:szCs w:val="24"/>
        </w:rPr>
        <w:t xml:space="preserve"> по заполнению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ОТРЫВНОЙ ТАЛОН НА ГАРАНТИЙНЫЙ РЕМОНТ №2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В ТЕЧЕНИЕ СРОКА ГАРАНТИИ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Заполняет предприятие-изготовитель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b/>
          <w:sz w:val="24"/>
          <w:szCs w:val="24"/>
        </w:rPr>
        <w:t>ОБЛУЧАТЕЛЬ-РЕЦИРКУЛЯТОР ВОЗДУХА УЛЬТРАФИОЛЕТОВЫЙ БАКТЕРИЦИДНЫЙ</w:t>
      </w:r>
      <w:r w:rsidRPr="00750B70">
        <w:rPr>
          <w:b/>
          <w:bCs/>
          <w:sz w:val="24"/>
          <w:szCs w:val="24"/>
        </w:rPr>
        <w:t xml:space="preserve"> БРИЗ _____</w:t>
      </w:r>
      <w:r w:rsidR="00750B70">
        <w:rPr>
          <w:b/>
          <w:bCs/>
          <w:sz w:val="24"/>
          <w:szCs w:val="24"/>
        </w:rPr>
        <w:t>___</w:t>
      </w:r>
      <w:r w:rsidRPr="00750B70">
        <w:rPr>
          <w:b/>
          <w:bCs/>
          <w:sz w:val="24"/>
          <w:szCs w:val="24"/>
        </w:rPr>
        <w:t xml:space="preserve"> СПУ </w:t>
      </w:r>
      <w:r w:rsidRPr="00750B70">
        <w:rPr>
          <w:sz w:val="24"/>
          <w:szCs w:val="24"/>
        </w:rPr>
        <w:t>заводской</w:t>
      </w:r>
      <w:r w:rsidRPr="00750B70">
        <w:rPr>
          <w:b/>
          <w:bCs/>
          <w:sz w:val="24"/>
          <w:szCs w:val="24"/>
        </w:rPr>
        <w:t xml:space="preserve"> №</w:t>
      </w:r>
      <w:r w:rsidRPr="00750B70">
        <w:rPr>
          <w:sz w:val="24"/>
          <w:szCs w:val="24"/>
        </w:rPr>
        <w:t xml:space="preserve"> .......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Дата выпуска _________________________________________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Представитель ОТК предприятия-изготовителя ____________________</w:t>
      </w:r>
    </w:p>
    <w:p w:rsidR="00FE079F" w:rsidRPr="00750B70" w:rsidRDefault="00FE079F" w:rsidP="00FE079F">
      <w:pPr>
        <w:pStyle w:val="af9"/>
        <w:rPr>
          <w:rFonts w:ascii="Times New Roman" w:hAnsi="Times New Roman"/>
          <w:sz w:val="24"/>
          <w:szCs w:val="24"/>
        </w:rPr>
      </w:pPr>
      <w:r w:rsidRPr="00750B7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штамп ОТК</w:t>
      </w:r>
    </w:p>
    <w:p w:rsidR="00FE079F" w:rsidRDefault="00FE079F" w:rsidP="00FE079F">
      <w:pPr>
        <w:pStyle w:val="af9"/>
        <w:rPr>
          <w:rFonts w:ascii="Times New Roman" w:hAnsi="Times New Roman"/>
          <w:sz w:val="24"/>
          <w:szCs w:val="24"/>
        </w:rPr>
      </w:pPr>
    </w:p>
    <w:p w:rsidR="00FA2A08" w:rsidRDefault="00FA2A08" w:rsidP="00FE079F">
      <w:pPr>
        <w:pStyle w:val="af9"/>
        <w:rPr>
          <w:rFonts w:ascii="Times New Roman" w:hAnsi="Times New Roman"/>
          <w:sz w:val="24"/>
          <w:szCs w:val="24"/>
        </w:rPr>
      </w:pPr>
    </w:p>
    <w:p w:rsidR="00FA2A08" w:rsidRDefault="00FA2A08" w:rsidP="00FE079F">
      <w:pPr>
        <w:pStyle w:val="af9"/>
        <w:rPr>
          <w:rFonts w:ascii="Times New Roman" w:hAnsi="Times New Roman"/>
          <w:sz w:val="24"/>
          <w:szCs w:val="24"/>
        </w:rPr>
      </w:pPr>
    </w:p>
    <w:p w:rsidR="00FA2A08" w:rsidRDefault="00FA2A08" w:rsidP="00FE079F">
      <w:pPr>
        <w:pStyle w:val="af9"/>
        <w:rPr>
          <w:rFonts w:ascii="Times New Roman" w:hAnsi="Times New Roman"/>
          <w:sz w:val="24"/>
          <w:szCs w:val="24"/>
        </w:rPr>
      </w:pPr>
    </w:p>
    <w:p w:rsidR="00FA2A08" w:rsidRDefault="00FA2A08" w:rsidP="00FE079F">
      <w:pPr>
        <w:pStyle w:val="af9"/>
        <w:rPr>
          <w:rFonts w:ascii="Times New Roman" w:hAnsi="Times New Roman"/>
          <w:sz w:val="24"/>
          <w:szCs w:val="24"/>
        </w:rPr>
      </w:pPr>
    </w:p>
    <w:p w:rsidR="00FA2A08" w:rsidRPr="00750B70" w:rsidRDefault="00FA2A08" w:rsidP="00FE079F">
      <w:pPr>
        <w:pStyle w:val="af9"/>
        <w:rPr>
          <w:rFonts w:ascii="Times New Roman" w:hAnsi="Times New Roman"/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lastRenderedPageBreak/>
        <w:t>ЗАПОЛНЯЕТ РЕМОНТНОЕ ПРЕДПРИЯТИЕ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Заводской номер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___________________________</w:t>
      </w:r>
    </w:p>
    <w:p w:rsidR="00FE079F" w:rsidRPr="00750B70" w:rsidRDefault="00614B76" w:rsidP="00FE079F">
      <w:pPr>
        <w:jc w:val="both"/>
        <w:rPr>
          <w:sz w:val="24"/>
          <w:szCs w:val="24"/>
        </w:rPr>
      </w:pPr>
      <w:r>
        <w:rPr>
          <w:sz w:val="24"/>
          <w:szCs w:val="24"/>
        </w:rPr>
        <w:t>Причина </w:t>
      </w:r>
      <w:r w:rsidR="00FE079F" w:rsidRPr="00750B70">
        <w:rPr>
          <w:sz w:val="24"/>
          <w:szCs w:val="24"/>
        </w:rPr>
        <w:t>ремонта ________________________________________________________________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079F" w:rsidRPr="00750B70" w:rsidRDefault="00614B76" w:rsidP="00FE079F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 </w:t>
      </w:r>
      <w:r w:rsidR="00FE079F" w:rsidRPr="00750B70">
        <w:rPr>
          <w:sz w:val="24"/>
          <w:szCs w:val="24"/>
        </w:rPr>
        <w:t>ремонта _____________________________________________________________________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число, месяц прописью, год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Подпись и </w:t>
      </w:r>
      <w:proofErr w:type="spellStart"/>
      <w:r w:rsidRPr="00750B70">
        <w:rPr>
          <w:sz w:val="24"/>
          <w:szCs w:val="24"/>
        </w:rPr>
        <w:t>ф.и</w:t>
      </w:r>
      <w:proofErr w:type="gramStart"/>
      <w:r w:rsidRPr="00750B70">
        <w:rPr>
          <w:sz w:val="24"/>
          <w:szCs w:val="24"/>
        </w:rPr>
        <w:t>.о</w:t>
      </w:r>
      <w:proofErr w:type="spellEnd"/>
      <w:proofErr w:type="gramEnd"/>
      <w:r w:rsidRPr="00750B70">
        <w:rPr>
          <w:sz w:val="24"/>
          <w:szCs w:val="24"/>
        </w:rPr>
        <w:t xml:space="preserve"> лица, производившего ремонт ____________________________________</w:t>
      </w:r>
    </w:p>
    <w:p w:rsidR="00FE079F" w:rsidRPr="00750B70" w:rsidRDefault="00614B76" w:rsidP="00FE079F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Подпись владельца </w:t>
      </w:r>
      <w:proofErr w:type="spellStart"/>
      <w:r w:rsidR="00FE079F" w:rsidRPr="00750B70">
        <w:rPr>
          <w:sz w:val="24"/>
          <w:szCs w:val="24"/>
        </w:rPr>
        <w:t>рециркулятора</w:t>
      </w:r>
      <w:proofErr w:type="spellEnd"/>
      <w:r>
        <w:rPr>
          <w:sz w:val="24"/>
          <w:szCs w:val="24"/>
        </w:rPr>
        <w:t>, подтверждающего </w:t>
      </w:r>
      <w:r w:rsidR="00FE079F" w:rsidRPr="00750B70">
        <w:rPr>
          <w:sz w:val="24"/>
          <w:szCs w:val="24"/>
        </w:rPr>
        <w:t>ремонт ____________________________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Штамп ремонтного предприятия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sz w:val="24"/>
          <w:szCs w:val="24"/>
          <w:u w:val="single"/>
        </w:rPr>
      </w:pPr>
      <w:r w:rsidRPr="00750B70">
        <w:rPr>
          <w:b/>
          <w:sz w:val="24"/>
          <w:szCs w:val="24"/>
          <w:u w:val="single"/>
        </w:rPr>
        <w:t>_________________________________________________________________________________</w:t>
      </w:r>
    </w:p>
    <w:p w:rsidR="00FE079F" w:rsidRPr="00750B70" w:rsidRDefault="00FE079F" w:rsidP="00FE079F">
      <w:pPr>
        <w:jc w:val="center"/>
        <w:rPr>
          <w:b/>
          <w:sz w:val="24"/>
          <w:szCs w:val="24"/>
        </w:rPr>
      </w:pPr>
    </w:p>
    <w:p w:rsidR="00FE079F" w:rsidRPr="00750B70" w:rsidRDefault="00FE079F" w:rsidP="00FE079F">
      <w:pPr>
        <w:jc w:val="center"/>
        <w:rPr>
          <w:b/>
          <w:sz w:val="24"/>
          <w:szCs w:val="24"/>
        </w:rPr>
      </w:pPr>
      <w:r w:rsidRPr="00750B70">
        <w:rPr>
          <w:b/>
          <w:sz w:val="24"/>
          <w:szCs w:val="24"/>
        </w:rPr>
        <w:t>ЗАПОЛНЯЕТ РЕМОНТНОЕ ПРЕДПРИЯТИЕ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Заводской номер </w:t>
      </w:r>
      <w:proofErr w:type="spellStart"/>
      <w:r w:rsidRPr="00750B70">
        <w:rPr>
          <w:sz w:val="24"/>
          <w:szCs w:val="24"/>
        </w:rPr>
        <w:t>рециркулятора</w:t>
      </w:r>
      <w:proofErr w:type="spellEnd"/>
      <w:r w:rsidRPr="00750B70">
        <w:rPr>
          <w:sz w:val="24"/>
          <w:szCs w:val="24"/>
        </w:rPr>
        <w:t xml:space="preserve"> ___________________________</w:t>
      </w:r>
    </w:p>
    <w:p w:rsidR="00FE079F" w:rsidRPr="00750B70" w:rsidRDefault="00614B76" w:rsidP="00FE079F">
      <w:pPr>
        <w:jc w:val="both"/>
        <w:rPr>
          <w:sz w:val="24"/>
          <w:szCs w:val="24"/>
        </w:rPr>
      </w:pPr>
      <w:r>
        <w:rPr>
          <w:sz w:val="24"/>
          <w:szCs w:val="24"/>
        </w:rPr>
        <w:t>Причина </w:t>
      </w:r>
      <w:r w:rsidR="00FE079F" w:rsidRPr="00750B70">
        <w:rPr>
          <w:sz w:val="24"/>
          <w:szCs w:val="24"/>
        </w:rPr>
        <w:t>ремонта ________________________________________________________________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079F" w:rsidRPr="00750B70" w:rsidRDefault="00614B76" w:rsidP="00FE079F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 </w:t>
      </w:r>
      <w:r w:rsidR="00FE079F" w:rsidRPr="00750B70">
        <w:rPr>
          <w:sz w:val="24"/>
          <w:szCs w:val="24"/>
        </w:rPr>
        <w:t>ремонта _____________________________________________________________________</w:t>
      </w:r>
    </w:p>
    <w:p w:rsidR="00FE079F" w:rsidRPr="00750B70" w:rsidRDefault="00FE079F" w:rsidP="00FE079F">
      <w:pPr>
        <w:jc w:val="center"/>
        <w:rPr>
          <w:sz w:val="24"/>
          <w:szCs w:val="24"/>
        </w:rPr>
      </w:pPr>
      <w:r w:rsidRPr="00750B70">
        <w:rPr>
          <w:sz w:val="24"/>
          <w:szCs w:val="24"/>
        </w:rPr>
        <w:t>число, месяц прописью, год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Pr="00750B70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 xml:space="preserve">Подпись и </w:t>
      </w:r>
      <w:proofErr w:type="spellStart"/>
      <w:r w:rsidRPr="00750B70">
        <w:rPr>
          <w:sz w:val="24"/>
          <w:szCs w:val="24"/>
        </w:rPr>
        <w:t>ф.и</w:t>
      </w:r>
      <w:proofErr w:type="gramStart"/>
      <w:r w:rsidRPr="00750B70">
        <w:rPr>
          <w:sz w:val="24"/>
          <w:szCs w:val="24"/>
        </w:rPr>
        <w:t>.о</w:t>
      </w:r>
      <w:proofErr w:type="spellEnd"/>
      <w:proofErr w:type="gramEnd"/>
      <w:r w:rsidRPr="00750B70">
        <w:rPr>
          <w:sz w:val="24"/>
          <w:szCs w:val="24"/>
        </w:rPr>
        <w:t xml:space="preserve"> лица, производившего ремонт ____________________________________</w:t>
      </w:r>
    </w:p>
    <w:p w:rsidR="00FE079F" w:rsidRPr="00750B70" w:rsidRDefault="00614B76" w:rsidP="00FE079F">
      <w:pPr>
        <w:jc w:val="both"/>
        <w:rPr>
          <w:sz w:val="24"/>
          <w:szCs w:val="24"/>
        </w:rPr>
      </w:pPr>
      <w:r>
        <w:rPr>
          <w:sz w:val="24"/>
          <w:szCs w:val="24"/>
        </w:rPr>
        <w:t>Подпись владельца </w:t>
      </w:r>
      <w:proofErr w:type="spellStart"/>
      <w:r>
        <w:rPr>
          <w:sz w:val="24"/>
          <w:szCs w:val="24"/>
        </w:rPr>
        <w:t>рециркулятора</w:t>
      </w:r>
      <w:proofErr w:type="spellEnd"/>
      <w:r>
        <w:rPr>
          <w:sz w:val="24"/>
          <w:szCs w:val="24"/>
        </w:rPr>
        <w:t>, подтверждающего </w:t>
      </w:r>
      <w:r w:rsidR="00FE079F" w:rsidRPr="00750B70">
        <w:rPr>
          <w:sz w:val="24"/>
          <w:szCs w:val="24"/>
        </w:rPr>
        <w:t>ремонт ____________________________</w:t>
      </w:r>
    </w:p>
    <w:p w:rsidR="00FE079F" w:rsidRPr="00750B70" w:rsidRDefault="00FE079F" w:rsidP="00FE079F">
      <w:pPr>
        <w:jc w:val="both"/>
        <w:rPr>
          <w:sz w:val="24"/>
          <w:szCs w:val="24"/>
        </w:rPr>
      </w:pPr>
    </w:p>
    <w:p w:rsidR="00FE079F" w:rsidRDefault="00FE079F" w:rsidP="00FE079F">
      <w:pPr>
        <w:jc w:val="both"/>
        <w:rPr>
          <w:sz w:val="24"/>
          <w:szCs w:val="24"/>
        </w:rPr>
      </w:pPr>
      <w:r w:rsidRPr="00750B70">
        <w:rPr>
          <w:sz w:val="24"/>
          <w:szCs w:val="24"/>
        </w:rPr>
        <w:t>Штамп ремонтного предприятия</w:t>
      </w:r>
    </w:p>
    <w:p w:rsidR="00471689" w:rsidRDefault="00471689" w:rsidP="00FE079F">
      <w:pPr>
        <w:jc w:val="both"/>
        <w:rPr>
          <w:sz w:val="24"/>
          <w:szCs w:val="24"/>
        </w:rPr>
      </w:pPr>
    </w:p>
    <w:p w:rsidR="00471689" w:rsidRDefault="00471689" w:rsidP="00FE079F">
      <w:pPr>
        <w:jc w:val="both"/>
        <w:rPr>
          <w:sz w:val="24"/>
          <w:szCs w:val="24"/>
        </w:rPr>
      </w:pPr>
    </w:p>
    <w:p w:rsidR="00471689" w:rsidRPr="00750B70" w:rsidRDefault="00471689" w:rsidP="00471689">
      <w:pPr>
        <w:ind w:hanging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658377" cy="9422137"/>
            <wp:effectExtent l="0" t="0" r="9525" b="7620"/>
            <wp:docPr id="2" name="Рисунок 2" descr="D:\Мои документы\01NEW\Рециркулятор\ТР ТС БРИЗ 2-60 СПУ, БРИЗ 2-100 СПУ, БРИЗ 3-120 СПУ, БРИЗ 2-60 М СПУ, БРИЗ 2-100 М СПУ, БРИЗ 3-120 М СП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01NEW\Рециркулятор\ТР ТС БРИЗ 2-60 СПУ, БРИЗ 2-100 СПУ, БРИЗ 3-120 СПУ, БРИЗ 2-60 М СПУ, БРИЗ 2-100 М СПУ, БРИЗ 3-120 М СПУ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294" cy="94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1689" w:rsidRPr="00750B70" w:rsidSect="00B56F83">
      <w:headerReference w:type="default" r:id="rId15"/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6C5" w:rsidRDefault="00AB26C5" w:rsidP="00FE079F">
      <w:r>
        <w:separator/>
      </w:r>
    </w:p>
  </w:endnote>
  <w:endnote w:type="continuationSeparator" w:id="0">
    <w:p w:rsidR="00AB26C5" w:rsidRDefault="00AB26C5" w:rsidP="00FE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DD7" w:rsidRDefault="007C7E7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27DD7" w:rsidRDefault="00021CF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C0E" w:rsidRDefault="007C1C0E" w:rsidP="007C1C0E">
    <w:pPr>
      <w:pStyle w:val="a5"/>
      <w:jc w:val="center"/>
    </w:pPr>
    <w:r>
      <w:t>2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796261"/>
      <w:docPartObj>
        <w:docPartGallery w:val="Page Numbers (Bottom of Page)"/>
        <w:docPartUnique/>
      </w:docPartObj>
    </w:sdtPr>
    <w:sdtEndPr/>
    <w:sdtContent>
      <w:p w:rsidR="00B56F83" w:rsidRDefault="00B56F8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CFB">
          <w:rPr>
            <w:noProof/>
          </w:rPr>
          <w:t>3</w:t>
        </w:r>
        <w:r>
          <w:fldChar w:fldCharType="end"/>
        </w:r>
      </w:p>
    </w:sdtContent>
  </w:sdt>
  <w:p w:rsidR="00627DD7" w:rsidRDefault="00021CF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6C5" w:rsidRDefault="00AB26C5" w:rsidP="00FE079F">
      <w:r>
        <w:separator/>
      </w:r>
    </w:p>
  </w:footnote>
  <w:footnote w:type="continuationSeparator" w:id="0">
    <w:p w:rsidR="00AB26C5" w:rsidRDefault="00AB26C5" w:rsidP="00FE0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7DD7" w:rsidRDefault="00021C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14803"/>
    <w:multiLevelType w:val="singleLevel"/>
    <w:tmpl w:val="C6D215D0"/>
    <w:lvl w:ilvl="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abstractNum w:abstractNumId="1">
    <w:nsid w:val="09BF08D1"/>
    <w:multiLevelType w:val="multilevel"/>
    <w:tmpl w:val="D7DA4FF4"/>
    <w:lvl w:ilvl="0">
      <w:start w:val="1"/>
      <w:numFmt w:val="decimal"/>
      <w:lvlText w:val="%1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08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26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2">
    <w:nsid w:val="0AF8797A"/>
    <w:multiLevelType w:val="multilevel"/>
    <w:tmpl w:val="192AE65A"/>
    <w:lvl w:ilvl="0">
      <w:start w:val="1"/>
      <w:numFmt w:val="decimal"/>
      <w:lvlText w:val="%1."/>
      <w:lvlJc w:val="left"/>
      <w:pPr>
        <w:tabs>
          <w:tab w:val="num" w:pos="631"/>
        </w:tabs>
        <w:ind w:left="631" w:hanging="631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1"/>
        </w:tabs>
        <w:ind w:left="1281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63"/>
        </w:tabs>
        <w:ind w:left="27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24"/>
        </w:tabs>
        <w:ind w:left="3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45"/>
        </w:tabs>
        <w:ind w:left="4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66"/>
        </w:tabs>
        <w:ind w:left="51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27"/>
        </w:tabs>
        <w:ind w:left="57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48"/>
        </w:tabs>
        <w:ind w:left="6648" w:hanging="2160"/>
      </w:pPr>
      <w:rPr>
        <w:rFonts w:hint="default"/>
      </w:rPr>
    </w:lvl>
  </w:abstractNum>
  <w:abstractNum w:abstractNumId="3">
    <w:nsid w:val="0E404EE6"/>
    <w:multiLevelType w:val="multilevel"/>
    <w:tmpl w:val="21F4FA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>
    <w:nsid w:val="10745B0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4B63E69"/>
    <w:multiLevelType w:val="multilevel"/>
    <w:tmpl w:val="11647E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6">
    <w:nsid w:val="19174957"/>
    <w:multiLevelType w:val="multilevel"/>
    <w:tmpl w:val="9E2460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1E124349"/>
    <w:multiLevelType w:val="multilevel"/>
    <w:tmpl w:val="32506F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>
    <w:nsid w:val="20173DC1"/>
    <w:multiLevelType w:val="singleLevel"/>
    <w:tmpl w:val="ABEABC30"/>
    <w:lvl w:ilvl="0">
      <w:start w:val="1"/>
      <w:numFmt w:val="bullet"/>
      <w:lvlText w:val="–"/>
      <w:lvlJc w:val="left"/>
      <w:pPr>
        <w:tabs>
          <w:tab w:val="num" w:pos="2062"/>
        </w:tabs>
        <w:ind w:left="2062" w:hanging="360"/>
      </w:pPr>
      <w:rPr>
        <w:rFonts w:hint="default"/>
      </w:rPr>
    </w:lvl>
  </w:abstractNum>
  <w:abstractNum w:abstractNumId="9">
    <w:nsid w:val="24DD6A40"/>
    <w:multiLevelType w:val="multilevel"/>
    <w:tmpl w:val="B7F498D8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22"/>
        </w:tabs>
        <w:ind w:left="622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0">
    <w:nsid w:val="2F731B4C"/>
    <w:multiLevelType w:val="hybridMultilevel"/>
    <w:tmpl w:val="DBDC4ADA"/>
    <w:lvl w:ilvl="0" w:tplc="0DB2E5D6">
      <w:start w:val="5"/>
      <w:numFmt w:val="bullet"/>
      <w:lvlText w:val="-"/>
      <w:lvlJc w:val="left"/>
      <w:pPr>
        <w:tabs>
          <w:tab w:val="num" w:pos="1800"/>
        </w:tabs>
        <w:ind w:left="1800" w:hanging="10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32E25AA"/>
    <w:multiLevelType w:val="singleLevel"/>
    <w:tmpl w:val="544A0AD6"/>
    <w:lvl w:ilvl="0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12">
    <w:nsid w:val="37CB233E"/>
    <w:multiLevelType w:val="singleLevel"/>
    <w:tmpl w:val="6ED4125E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>
    <w:nsid w:val="4506354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5A225AB"/>
    <w:multiLevelType w:val="multilevel"/>
    <w:tmpl w:val="DD280BE8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183"/>
        </w:tabs>
        <w:ind w:left="61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945"/>
        </w:tabs>
        <w:ind w:left="9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006"/>
        </w:tabs>
        <w:ind w:left="120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707"/>
        </w:tabs>
        <w:ind w:left="137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768"/>
        </w:tabs>
        <w:ind w:left="15768" w:hanging="2160"/>
      </w:pPr>
      <w:rPr>
        <w:rFonts w:hint="default"/>
      </w:rPr>
    </w:lvl>
  </w:abstractNum>
  <w:abstractNum w:abstractNumId="15">
    <w:nsid w:val="4714121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49DD5C21"/>
    <w:multiLevelType w:val="singleLevel"/>
    <w:tmpl w:val="75EAF694"/>
    <w:lvl w:ilvl="0">
      <w:start w:val="5"/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hint="default"/>
      </w:rPr>
    </w:lvl>
  </w:abstractNum>
  <w:abstractNum w:abstractNumId="17">
    <w:nsid w:val="4D8952B7"/>
    <w:multiLevelType w:val="hybridMultilevel"/>
    <w:tmpl w:val="159C7138"/>
    <w:lvl w:ilvl="0" w:tplc="9BD6F22C">
      <w:start w:val="1"/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7F0815"/>
    <w:multiLevelType w:val="hybridMultilevel"/>
    <w:tmpl w:val="64B84906"/>
    <w:lvl w:ilvl="0" w:tplc="FFFFFFFF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9">
    <w:nsid w:val="62C72ACF"/>
    <w:multiLevelType w:val="multilevel"/>
    <w:tmpl w:val="60201C80"/>
    <w:lvl w:ilvl="0">
      <w:start w:val="1"/>
      <w:numFmt w:val="decimal"/>
      <w:pStyle w:val="1"/>
      <w:lvlText w:val="%1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pStyle w:val="10"/>
      <w:isLgl/>
      <w:lvlText w:val="%1.%2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2"/>
      <w:isLgl/>
      <w:lvlText w:val="%1.%2.%3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pStyle w:val="3"/>
      <w:isLgl/>
      <w:lvlText w:val="%1.%2.%3.%4"/>
      <w:lvlJc w:val="left"/>
      <w:pPr>
        <w:tabs>
          <w:tab w:val="num" w:pos="1800"/>
        </w:tabs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>
    <w:nsid w:val="639A63D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75FC08A4"/>
    <w:multiLevelType w:val="singleLevel"/>
    <w:tmpl w:val="469AE21E"/>
    <w:lvl w:ilvl="0">
      <w:start w:val="1"/>
      <w:numFmt w:val="bullet"/>
      <w:pStyle w:val="11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22">
    <w:nsid w:val="77E55E60"/>
    <w:multiLevelType w:val="hybridMultilevel"/>
    <w:tmpl w:val="396A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4F1914"/>
    <w:multiLevelType w:val="hybridMultilevel"/>
    <w:tmpl w:val="4FECA414"/>
    <w:lvl w:ilvl="0" w:tplc="FFFFFFFF">
      <w:start w:val="1"/>
      <w:numFmt w:val="decimal"/>
      <w:lvlText w:val="%1)"/>
      <w:lvlJc w:val="left"/>
      <w:pPr>
        <w:tabs>
          <w:tab w:val="num" w:pos="2081"/>
        </w:tabs>
        <w:ind w:left="2081" w:hanging="12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4">
    <w:nsid w:val="7C1051A3"/>
    <w:multiLevelType w:val="multilevel"/>
    <w:tmpl w:val="4250417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num w:numId="1">
    <w:abstractNumId w:val="19"/>
  </w:num>
  <w:num w:numId="2">
    <w:abstractNumId w:val="16"/>
  </w:num>
  <w:num w:numId="3">
    <w:abstractNumId w:val="8"/>
  </w:num>
  <w:num w:numId="4">
    <w:abstractNumId w:val="0"/>
  </w:num>
  <w:num w:numId="5">
    <w:abstractNumId w:val="24"/>
  </w:num>
  <w:num w:numId="6">
    <w:abstractNumId w:val="2"/>
  </w:num>
  <w:num w:numId="7">
    <w:abstractNumId w:val="21"/>
  </w:num>
  <w:num w:numId="8">
    <w:abstractNumId w:val="18"/>
  </w:num>
  <w:num w:numId="9">
    <w:abstractNumId w:val="17"/>
  </w:num>
  <w:num w:numId="10">
    <w:abstractNumId w:val="14"/>
  </w:num>
  <w:num w:numId="11">
    <w:abstractNumId w:val="15"/>
  </w:num>
  <w:num w:numId="12">
    <w:abstractNumId w:val="12"/>
  </w:num>
  <w:num w:numId="13">
    <w:abstractNumId w:val="13"/>
  </w:num>
  <w:num w:numId="14">
    <w:abstractNumId w:val="4"/>
  </w:num>
  <w:num w:numId="15">
    <w:abstractNumId w:val="20"/>
  </w:num>
  <w:num w:numId="16">
    <w:abstractNumId w:val="3"/>
  </w:num>
  <w:num w:numId="17">
    <w:abstractNumId w:val="5"/>
  </w:num>
  <w:num w:numId="18">
    <w:abstractNumId w:val="23"/>
  </w:num>
  <w:num w:numId="19">
    <w:abstractNumId w:val="9"/>
  </w:num>
  <w:num w:numId="20">
    <w:abstractNumId w:val="6"/>
  </w:num>
  <w:num w:numId="21">
    <w:abstractNumId w:val="10"/>
  </w:num>
  <w:num w:numId="22">
    <w:abstractNumId w:val="11"/>
  </w:num>
  <w:num w:numId="23">
    <w:abstractNumId w:val="7"/>
  </w:num>
  <w:num w:numId="24">
    <w:abstractNumId w:val="22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79F"/>
    <w:rsid w:val="00015247"/>
    <w:rsid w:val="00021CFB"/>
    <w:rsid w:val="001B56CB"/>
    <w:rsid w:val="002308B9"/>
    <w:rsid w:val="00471689"/>
    <w:rsid w:val="004B4DA7"/>
    <w:rsid w:val="00544D69"/>
    <w:rsid w:val="00612383"/>
    <w:rsid w:val="00614B76"/>
    <w:rsid w:val="006C4B44"/>
    <w:rsid w:val="0070193A"/>
    <w:rsid w:val="00702B2D"/>
    <w:rsid w:val="00750B70"/>
    <w:rsid w:val="007C1C0E"/>
    <w:rsid w:val="007C7E76"/>
    <w:rsid w:val="009B1B99"/>
    <w:rsid w:val="00A45369"/>
    <w:rsid w:val="00AB26C5"/>
    <w:rsid w:val="00B56F83"/>
    <w:rsid w:val="00C21AFC"/>
    <w:rsid w:val="00CD0561"/>
    <w:rsid w:val="00D27973"/>
    <w:rsid w:val="00D47AA0"/>
    <w:rsid w:val="00DB3A8D"/>
    <w:rsid w:val="00E12F3D"/>
    <w:rsid w:val="00FA2A08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caption" w:uiPriority="0" w:qFormat="1"/>
    <w:lsdException w:name="table of figures" w:uiPriority="0"/>
    <w:lsdException w:name="page number" w:uiPriority="0"/>
    <w:lsdException w:name="List Bulle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basedOn w:val="a"/>
    <w:next w:val="a"/>
    <w:link w:val="13"/>
    <w:qFormat/>
    <w:rsid w:val="00FE079F"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link w:val="21"/>
    <w:qFormat/>
    <w:rsid w:val="00FE079F"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link w:val="31"/>
    <w:qFormat/>
    <w:rsid w:val="00FE079F"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FE079F"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FE079F"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FE079F"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FE079F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FE079F"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link w:val="90"/>
    <w:qFormat/>
    <w:rsid w:val="00FE079F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FE079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90">
    <w:name w:val="Заголовок 9 Знак"/>
    <w:basedOn w:val="a0"/>
    <w:link w:val="9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FE079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FE07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FE079F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07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FE079F"/>
  </w:style>
  <w:style w:type="paragraph" w:customStyle="1" w:styleId="a8">
    <w:name w:val="БТС Обычный"/>
    <w:basedOn w:val="a"/>
    <w:rsid w:val="00FE079F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9">
    <w:name w:val="Message Header"/>
    <w:basedOn w:val="a"/>
    <w:link w:val="aa"/>
    <w:rsid w:val="00FE07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aa">
    <w:name w:val="Шапка Знак"/>
    <w:basedOn w:val="a0"/>
    <w:link w:val="a9"/>
    <w:rsid w:val="00FE079F"/>
    <w:rPr>
      <w:rFonts w:ascii="Arial" w:eastAsia="Times New Roman" w:hAnsi="Arial" w:cs="Times New Roman"/>
      <w:sz w:val="24"/>
      <w:szCs w:val="20"/>
      <w:shd w:val="pct20" w:color="auto" w:fill="auto"/>
      <w:lang w:eastAsia="ru-RU"/>
    </w:rPr>
  </w:style>
  <w:style w:type="paragraph" w:customStyle="1" w:styleId="1">
    <w:name w:val="БТС 1 Заголовок"/>
    <w:basedOn w:val="12"/>
    <w:next w:val="a8"/>
    <w:rsid w:val="00FE079F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  <w:rPr>
      <w:kern w:val="28"/>
    </w:rPr>
  </w:style>
  <w:style w:type="paragraph" w:customStyle="1" w:styleId="10">
    <w:name w:val="Стиль1"/>
    <w:basedOn w:val="a"/>
    <w:rsid w:val="00FE079F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rsid w:val="00FE079F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rsid w:val="00FE079F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2">
    <w:name w:val="Body Text 3"/>
    <w:basedOn w:val="a"/>
    <w:link w:val="33"/>
    <w:rsid w:val="00FE079F"/>
    <w:pPr>
      <w:jc w:val="center"/>
    </w:pPr>
    <w:rPr>
      <w:rFonts w:ascii="Arial" w:hAnsi="Arial"/>
      <w:caps/>
      <w:sz w:val="24"/>
    </w:rPr>
  </w:style>
  <w:style w:type="character" w:customStyle="1" w:styleId="33">
    <w:name w:val="Основной текст 3 Знак"/>
    <w:basedOn w:val="a0"/>
    <w:link w:val="32"/>
    <w:rsid w:val="00FE079F"/>
    <w:rPr>
      <w:rFonts w:ascii="Arial" w:eastAsia="Times New Roman" w:hAnsi="Arial" w:cs="Times New Roman"/>
      <w:caps/>
      <w:sz w:val="24"/>
      <w:szCs w:val="20"/>
      <w:lang w:eastAsia="ru-RU"/>
    </w:rPr>
  </w:style>
  <w:style w:type="paragraph" w:styleId="ab">
    <w:name w:val="Body Text Indent"/>
    <w:basedOn w:val="a"/>
    <w:link w:val="ac"/>
    <w:rsid w:val="00FE079F"/>
    <w:pPr>
      <w:spacing w:line="360" w:lineRule="auto"/>
      <w:ind w:left="1134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FE079F"/>
    <w:pPr>
      <w:keepLines/>
    </w:pPr>
    <w:rPr>
      <w:sz w:val="28"/>
    </w:rPr>
  </w:style>
  <w:style w:type="character" w:customStyle="1" w:styleId="23">
    <w:name w:val="Основной текст 2 Знак"/>
    <w:basedOn w:val="a0"/>
    <w:link w:val="22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basedOn w:val="a"/>
    <w:link w:val="ae"/>
    <w:rsid w:val="00FE079F"/>
    <w:pPr>
      <w:keepNext/>
      <w:jc w:val="center"/>
    </w:pPr>
    <w:rPr>
      <w:sz w:val="28"/>
    </w:rPr>
  </w:style>
  <w:style w:type="character" w:customStyle="1" w:styleId="ae">
    <w:name w:val="Основной текст Знак"/>
    <w:basedOn w:val="a0"/>
    <w:link w:val="ad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Document Map"/>
    <w:basedOn w:val="a"/>
    <w:link w:val="af0"/>
    <w:semiHidden/>
    <w:rsid w:val="00FE079F"/>
    <w:pPr>
      <w:shd w:val="clear" w:color="auto" w:fill="000080"/>
    </w:pPr>
    <w:rPr>
      <w:rFonts w:ascii="Tahoma" w:hAnsi="Tahoma"/>
    </w:rPr>
  </w:style>
  <w:style w:type="character" w:customStyle="1" w:styleId="af0">
    <w:name w:val="Схема документа Знак"/>
    <w:basedOn w:val="a0"/>
    <w:link w:val="af"/>
    <w:semiHidden/>
    <w:rsid w:val="00FE079F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14">
    <w:name w:val="toc 1"/>
    <w:basedOn w:val="a"/>
    <w:next w:val="a"/>
    <w:autoRedefine/>
    <w:semiHidden/>
    <w:rsid w:val="00FE079F"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customStyle="1" w:styleId="15">
    <w:name w:val="Стиль1 Подзаголовок"/>
    <w:basedOn w:val="10"/>
    <w:rsid w:val="00FE079F"/>
    <w:pPr>
      <w:tabs>
        <w:tab w:val="num" w:pos="2268"/>
      </w:tabs>
      <w:spacing w:line="240" w:lineRule="auto"/>
      <w:ind w:right="369"/>
      <w:outlineLvl w:val="1"/>
    </w:pPr>
  </w:style>
  <w:style w:type="paragraph" w:styleId="24">
    <w:name w:val="toc 2"/>
    <w:basedOn w:val="a"/>
    <w:next w:val="a"/>
    <w:autoRedefine/>
    <w:semiHidden/>
    <w:rsid w:val="00FE079F"/>
    <w:pPr>
      <w:ind w:left="200"/>
    </w:pPr>
  </w:style>
  <w:style w:type="paragraph" w:styleId="34">
    <w:name w:val="toc 3"/>
    <w:basedOn w:val="a"/>
    <w:next w:val="a"/>
    <w:autoRedefine/>
    <w:semiHidden/>
    <w:rsid w:val="00FE079F"/>
    <w:pPr>
      <w:ind w:left="400"/>
    </w:pPr>
  </w:style>
  <w:style w:type="paragraph" w:styleId="41">
    <w:name w:val="toc 4"/>
    <w:basedOn w:val="a"/>
    <w:next w:val="a"/>
    <w:autoRedefine/>
    <w:semiHidden/>
    <w:rsid w:val="00FE079F"/>
    <w:pPr>
      <w:ind w:left="600"/>
    </w:pPr>
  </w:style>
  <w:style w:type="paragraph" w:styleId="51">
    <w:name w:val="toc 5"/>
    <w:basedOn w:val="a"/>
    <w:next w:val="a"/>
    <w:autoRedefine/>
    <w:semiHidden/>
    <w:rsid w:val="00FE079F"/>
    <w:pPr>
      <w:ind w:left="800"/>
    </w:pPr>
  </w:style>
  <w:style w:type="paragraph" w:styleId="61">
    <w:name w:val="toc 6"/>
    <w:basedOn w:val="a"/>
    <w:next w:val="a"/>
    <w:autoRedefine/>
    <w:semiHidden/>
    <w:rsid w:val="00FE079F"/>
    <w:pPr>
      <w:ind w:left="1000"/>
    </w:pPr>
  </w:style>
  <w:style w:type="paragraph" w:styleId="71">
    <w:name w:val="toc 7"/>
    <w:basedOn w:val="a"/>
    <w:next w:val="a"/>
    <w:autoRedefine/>
    <w:semiHidden/>
    <w:rsid w:val="00FE079F"/>
    <w:pPr>
      <w:ind w:left="1200"/>
    </w:pPr>
  </w:style>
  <w:style w:type="paragraph" w:styleId="81">
    <w:name w:val="toc 8"/>
    <w:basedOn w:val="a"/>
    <w:next w:val="a"/>
    <w:autoRedefine/>
    <w:semiHidden/>
    <w:rsid w:val="00FE079F"/>
    <w:pPr>
      <w:ind w:left="1400"/>
    </w:pPr>
  </w:style>
  <w:style w:type="paragraph" w:styleId="91">
    <w:name w:val="toc 9"/>
    <w:basedOn w:val="a"/>
    <w:next w:val="a"/>
    <w:autoRedefine/>
    <w:semiHidden/>
    <w:rsid w:val="00FE079F"/>
    <w:pPr>
      <w:ind w:left="1600"/>
    </w:pPr>
  </w:style>
  <w:style w:type="paragraph" w:customStyle="1" w:styleId="210">
    <w:name w:val="Основной текст 21"/>
    <w:basedOn w:val="a"/>
    <w:rsid w:val="00FE079F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sid w:val="00FE0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1">
    <w:name w:val="table of figures"/>
    <w:basedOn w:val="a"/>
    <w:next w:val="a"/>
    <w:semiHidden/>
    <w:rsid w:val="00FE079F"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paragraph" w:styleId="25">
    <w:name w:val="List Bullet 2"/>
    <w:basedOn w:val="a"/>
    <w:autoRedefine/>
    <w:rsid w:val="00FE079F"/>
    <w:pPr>
      <w:ind w:left="566" w:hanging="283"/>
    </w:pPr>
    <w:rPr>
      <w:color w:val="000000"/>
      <w:sz w:val="24"/>
      <w:lang w:val="en-US"/>
    </w:rPr>
  </w:style>
  <w:style w:type="paragraph" w:styleId="af2">
    <w:name w:val="List Bullet"/>
    <w:basedOn w:val="a"/>
    <w:autoRedefine/>
    <w:rsid w:val="00FE079F"/>
    <w:pPr>
      <w:ind w:left="283" w:hanging="283"/>
      <w:jc w:val="both"/>
    </w:pPr>
    <w:rPr>
      <w:color w:val="000000"/>
      <w:sz w:val="22"/>
      <w:lang w:val="en-US"/>
    </w:rPr>
  </w:style>
  <w:style w:type="paragraph" w:styleId="26">
    <w:name w:val="Body Text Indent 2"/>
    <w:basedOn w:val="a"/>
    <w:link w:val="27"/>
    <w:rsid w:val="00FE079F"/>
    <w:pPr>
      <w:ind w:right="-284" w:firstLine="426"/>
    </w:pPr>
    <w:rPr>
      <w:sz w:val="24"/>
    </w:rPr>
  </w:style>
  <w:style w:type="character" w:customStyle="1" w:styleId="27">
    <w:name w:val="Основной текст с отступом 2 Знак"/>
    <w:basedOn w:val="a0"/>
    <w:link w:val="26"/>
    <w:rsid w:val="00FE07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5">
    <w:name w:val="Body Text Indent 3"/>
    <w:basedOn w:val="a"/>
    <w:link w:val="36"/>
    <w:rsid w:val="00FE079F"/>
    <w:pPr>
      <w:ind w:right="-567" w:firstLine="426"/>
    </w:pPr>
    <w:rPr>
      <w:sz w:val="24"/>
    </w:rPr>
  </w:style>
  <w:style w:type="character" w:customStyle="1" w:styleId="36">
    <w:name w:val="Основной текст с отступом 3 Знак"/>
    <w:basedOn w:val="a0"/>
    <w:link w:val="35"/>
    <w:rsid w:val="00FE07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annotation text"/>
    <w:basedOn w:val="a"/>
    <w:link w:val="af4"/>
    <w:semiHidden/>
    <w:rsid w:val="00FE079F"/>
    <w:pPr>
      <w:ind w:left="1276" w:hanging="1276"/>
      <w:jc w:val="both"/>
    </w:pPr>
    <w:rPr>
      <w:color w:val="000000"/>
      <w:lang w:val="en-US"/>
    </w:rPr>
  </w:style>
  <w:style w:type="character" w:customStyle="1" w:styleId="af4">
    <w:name w:val="Текст примечания Знак"/>
    <w:basedOn w:val="a0"/>
    <w:link w:val="af3"/>
    <w:semiHidden/>
    <w:rsid w:val="00FE079F"/>
    <w:rPr>
      <w:rFonts w:ascii="Times New Roman" w:eastAsia="Times New Roman" w:hAnsi="Times New Roman" w:cs="Times New Roman"/>
      <w:color w:val="000000"/>
      <w:sz w:val="20"/>
      <w:szCs w:val="20"/>
      <w:lang w:val="en-US" w:eastAsia="ru-RU"/>
    </w:rPr>
  </w:style>
  <w:style w:type="paragraph" w:customStyle="1" w:styleId="NormalBD">
    <w:name w:val="NormalBD"/>
    <w:rsid w:val="00FE079F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spacing w:after="0" w:line="240" w:lineRule="auto"/>
      <w:ind w:left="284" w:hanging="284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0">
    <w:name w:val="Основной текст с отступом 31"/>
    <w:basedOn w:val="Iauiue"/>
    <w:rsid w:val="00FE079F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6">
    <w:name w:val="Обычный 1"/>
    <w:basedOn w:val="a"/>
    <w:rsid w:val="00FE079F"/>
    <w:rPr>
      <w:sz w:val="28"/>
    </w:rPr>
  </w:style>
  <w:style w:type="paragraph" w:customStyle="1" w:styleId="11">
    <w:name w:val="Список1"/>
    <w:basedOn w:val="a"/>
    <w:rsid w:val="00FE079F"/>
    <w:pPr>
      <w:numPr>
        <w:numId w:val="7"/>
      </w:numPr>
      <w:tabs>
        <w:tab w:val="left" w:pos="992"/>
      </w:tabs>
      <w:spacing w:after="60"/>
      <w:jc w:val="both"/>
    </w:pPr>
    <w:rPr>
      <w:noProof/>
      <w:sz w:val="28"/>
    </w:rPr>
  </w:style>
  <w:style w:type="paragraph" w:styleId="af5">
    <w:name w:val="caption"/>
    <w:basedOn w:val="a"/>
    <w:next w:val="a"/>
    <w:qFormat/>
    <w:rsid w:val="00FE079F"/>
    <w:pPr>
      <w:numPr>
        <w:ilvl w:val="12"/>
      </w:numPr>
      <w:jc w:val="center"/>
    </w:pPr>
    <w:rPr>
      <w:sz w:val="28"/>
      <w:szCs w:val="28"/>
    </w:rPr>
  </w:style>
  <w:style w:type="paragraph" w:styleId="af6">
    <w:name w:val="Balloon Text"/>
    <w:basedOn w:val="a"/>
    <w:link w:val="af7"/>
    <w:rsid w:val="00FE079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FE079F"/>
    <w:rPr>
      <w:rFonts w:ascii="Tahoma" w:eastAsia="Times New Roman" w:hAnsi="Tahoma" w:cs="Tahoma"/>
      <w:sz w:val="16"/>
      <w:szCs w:val="16"/>
      <w:lang w:eastAsia="ru-RU"/>
    </w:rPr>
  </w:style>
  <w:style w:type="table" w:styleId="af8">
    <w:name w:val="Table Grid"/>
    <w:basedOn w:val="a1"/>
    <w:rsid w:val="00FE0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 Spacing"/>
    <w:uiPriority w:val="1"/>
    <w:qFormat/>
    <w:rsid w:val="00FE079F"/>
    <w:pPr>
      <w:spacing w:after="0" w:line="240" w:lineRule="auto"/>
    </w:pPr>
    <w:rPr>
      <w:rFonts w:ascii="Calibri" w:eastAsia="Calibri" w:hAnsi="Calibri" w:cs="Times New Roman"/>
    </w:rPr>
  </w:style>
  <w:style w:type="character" w:styleId="afa">
    <w:name w:val="Placeholder Text"/>
    <w:basedOn w:val="a0"/>
    <w:uiPriority w:val="99"/>
    <w:semiHidden/>
    <w:rsid w:val="00FE079F"/>
    <w:rPr>
      <w:color w:val="808080"/>
    </w:rPr>
  </w:style>
  <w:style w:type="paragraph" w:styleId="afb">
    <w:name w:val="List Paragraph"/>
    <w:basedOn w:val="a"/>
    <w:uiPriority w:val="34"/>
    <w:qFormat/>
    <w:rsid w:val="00FE079F"/>
    <w:pPr>
      <w:ind w:left="720"/>
      <w:contextualSpacing/>
    </w:pPr>
  </w:style>
  <w:style w:type="character" w:styleId="afc">
    <w:name w:val="Hyperlink"/>
    <w:uiPriority w:val="99"/>
    <w:unhideWhenUsed/>
    <w:rsid w:val="00FE079F"/>
    <w:rPr>
      <w:color w:val="0000FF"/>
      <w:u w:val="single"/>
    </w:rPr>
  </w:style>
  <w:style w:type="paragraph" w:customStyle="1" w:styleId="17">
    <w:name w:val="Текст1"/>
    <w:basedOn w:val="a"/>
    <w:rsid w:val="00FE079F"/>
    <w:pPr>
      <w:widowControl w:val="0"/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caption" w:uiPriority="0" w:qFormat="1"/>
    <w:lsdException w:name="table of figures" w:uiPriority="0"/>
    <w:lsdException w:name="page number" w:uiPriority="0"/>
    <w:lsdException w:name="List Bulle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heading 1"/>
    <w:basedOn w:val="a"/>
    <w:next w:val="a"/>
    <w:link w:val="13"/>
    <w:qFormat/>
    <w:rsid w:val="00FE079F"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link w:val="21"/>
    <w:qFormat/>
    <w:rsid w:val="00FE079F"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link w:val="31"/>
    <w:qFormat/>
    <w:rsid w:val="00FE079F"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FE079F"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FE079F"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FE079F"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FE079F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FE079F"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link w:val="90"/>
    <w:qFormat/>
    <w:rsid w:val="00FE079F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"/>
    <w:basedOn w:val="a0"/>
    <w:link w:val="12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Заголовок 2 Знак"/>
    <w:basedOn w:val="a0"/>
    <w:link w:val="20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Заголовок 3 Знак"/>
    <w:basedOn w:val="a0"/>
    <w:link w:val="30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FE079F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90">
    <w:name w:val="Заголовок 9 Знак"/>
    <w:basedOn w:val="a0"/>
    <w:link w:val="9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rsid w:val="00FE079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FE07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FE079F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07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FE079F"/>
  </w:style>
  <w:style w:type="paragraph" w:customStyle="1" w:styleId="a8">
    <w:name w:val="БТС Обычный"/>
    <w:basedOn w:val="a"/>
    <w:rsid w:val="00FE079F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9">
    <w:name w:val="Message Header"/>
    <w:basedOn w:val="a"/>
    <w:link w:val="aa"/>
    <w:rsid w:val="00FE079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aa">
    <w:name w:val="Шапка Знак"/>
    <w:basedOn w:val="a0"/>
    <w:link w:val="a9"/>
    <w:rsid w:val="00FE079F"/>
    <w:rPr>
      <w:rFonts w:ascii="Arial" w:eastAsia="Times New Roman" w:hAnsi="Arial" w:cs="Times New Roman"/>
      <w:sz w:val="24"/>
      <w:szCs w:val="20"/>
      <w:shd w:val="pct20" w:color="auto" w:fill="auto"/>
      <w:lang w:eastAsia="ru-RU"/>
    </w:rPr>
  </w:style>
  <w:style w:type="paragraph" w:customStyle="1" w:styleId="1">
    <w:name w:val="БТС 1 Заголовок"/>
    <w:basedOn w:val="12"/>
    <w:next w:val="a8"/>
    <w:rsid w:val="00FE079F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  <w:rPr>
      <w:kern w:val="28"/>
    </w:rPr>
  </w:style>
  <w:style w:type="paragraph" w:customStyle="1" w:styleId="10">
    <w:name w:val="Стиль1"/>
    <w:basedOn w:val="a"/>
    <w:rsid w:val="00FE079F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rsid w:val="00FE079F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rsid w:val="00FE079F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2">
    <w:name w:val="Body Text 3"/>
    <w:basedOn w:val="a"/>
    <w:link w:val="33"/>
    <w:rsid w:val="00FE079F"/>
    <w:pPr>
      <w:jc w:val="center"/>
    </w:pPr>
    <w:rPr>
      <w:rFonts w:ascii="Arial" w:hAnsi="Arial"/>
      <w:caps/>
      <w:sz w:val="24"/>
    </w:rPr>
  </w:style>
  <w:style w:type="character" w:customStyle="1" w:styleId="33">
    <w:name w:val="Основной текст 3 Знак"/>
    <w:basedOn w:val="a0"/>
    <w:link w:val="32"/>
    <w:rsid w:val="00FE079F"/>
    <w:rPr>
      <w:rFonts w:ascii="Arial" w:eastAsia="Times New Roman" w:hAnsi="Arial" w:cs="Times New Roman"/>
      <w:caps/>
      <w:sz w:val="24"/>
      <w:szCs w:val="20"/>
      <w:lang w:eastAsia="ru-RU"/>
    </w:rPr>
  </w:style>
  <w:style w:type="paragraph" w:styleId="ab">
    <w:name w:val="Body Text Indent"/>
    <w:basedOn w:val="a"/>
    <w:link w:val="ac"/>
    <w:rsid w:val="00FE079F"/>
    <w:pPr>
      <w:spacing w:line="360" w:lineRule="auto"/>
      <w:ind w:left="1134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3"/>
    <w:rsid w:val="00FE079F"/>
    <w:pPr>
      <w:keepLines/>
    </w:pPr>
    <w:rPr>
      <w:sz w:val="28"/>
    </w:rPr>
  </w:style>
  <w:style w:type="character" w:customStyle="1" w:styleId="23">
    <w:name w:val="Основной текст 2 Знак"/>
    <w:basedOn w:val="a0"/>
    <w:link w:val="22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basedOn w:val="a"/>
    <w:link w:val="ae"/>
    <w:rsid w:val="00FE079F"/>
    <w:pPr>
      <w:keepNext/>
      <w:jc w:val="center"/>
    </w:pPr>
    <w:rPr>
      <w:sz w:val="28"/>
    </w:rPr>
  </w:style>
  <w:style w:type="character" w:customStyle="1" w:styleId="ae">
    <w:name w:val="Основной текст Знак"/>
    <w:basedOn w:val="a0"/>
    <w:link w:val="ad"/>
    <w:rsid w:val="00FE079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Document Map"/>
    <w:basedOn w:val="a"/>
    <w:link w:val="af0"/>
    <w:semiHidden/>
    <w:rsid w:val="00FE079F"/>
    <w:pPr>
      <w:shd w:val="clear" w:color="auto" w:fill="000080"/>
    </w:pPr>
    <w:rPr>
      <w:rFonts w:ascii="Tahoma" w:hAnsi="Tahoma"/>
    </w:rPr>
  </w:style>
  <w:style w:type="character" w:customStyle="1" w:styleId="af0">
    <w:name w:val="Схема документа Знак"/>
    <w:basedOn w:val="a0"/>
    <w:link w:val="af"/>
    <w:semiHidden/>
    <w:rsid w:val="00FE079F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14">
    <w:name w:val="toc 1"/>
    <w:basedOn w:val="a"/>
    <w:next w:val="a"/>
    <w:autoRedefine/>
    <w:semiHidden/>
    <w:rsid w:val="00FE079F"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customStyle="1" w:styleId="15">
    <w:name w:val="Стиль1 Подзаголовок"/>
    <w:basedOn w:val="10"/>
    <w:rsid w:val="00FE079F"/>
    <w:pPr>
      <w:tabs>
        <w:tab w:val="num" w:pos="2268"/>
      </w:tabs>
      <w:spacing w:line="240" w:lineRule="auto"/>
      <w:ind w:right="369"/>
      <w:outlineLvl w:val="1"/>
    </w:pPr>
  </w:style>
  <w:style w:type="paragraph" w:styleId="24">
    <w:name w:val="toc 2"/>
    <w:basedOn w:val="a"/>
    <w:next w:val="a"/>
    <w:autoRedefine/>
    <w:semiHidden/>
    <w:rsid w:val="00FE079F"/>
    <w:pPr>
      <w:ind w:left="200"/>
    </w:pPr>
  </w:style>
  <w:style w:type="paragraph" w:styleId="34">
    <w:name w:val="toc 3"/>
    <w:basedOn w:val="a"/>
    <w:next w:val="a"/>
    <w:autoRedefine/>
    <w:semiHidden/>
    <w:rsid w:val="00FE079F"/>
    <w:pPr>
      <w:ind w:left="400"/>
    </w:pPr>
  </w:style>
  <w:style w:type="paragraph" w:styleId="41">
    <w:name w:val="toc 4"/>
    <w:basedOn w:val="a"/>
    <w:next w:val="a"/>
    <w:autoRedefine/>
    <w:semiHidden/>
    <w:rsid w:val="00FE079F"/>
    <w:pPr>
      <w:ind w:left="600"/>
    </w:pPr>
  </w:style>
  <w:style w:type="paragraph" w:styleId="51">
    <w:name w:val="toc 5"/>
    <w:basedOn w:val="a"/>
    <w:next w:val="a"/>
    <w:autoRedefine/>
    <w:semiHidden/>
    <w:rsid w:val="00FE079F"/>
    <w:pPr>
      <w:ind w:left="800"/>
    </w:pPr>
  </w:style>
  <w:style w:type="paragraph" w:styleId="61">
    <w:name w:val="toc 6"/>
    <w:basedOn w:val="a"/>
    <w:next w:val="a"/>
    <w:autoRedefine/>
    <w:semiHidden/>
    <w:rsid w:val="00FE079F"/>
    <w:pPr>
      <w:ind w:left="1000"/>
    </w:pPr>
  </w:style>
  <w:style w:type="paragraph" w:styleId="71">
    <w:name w:val="toc 7"/>
    <w:basedOn w:val="a"/>
    <w:next w:val="a"/>
    <w:autoRedefine/>
    <w:semiHidden/>
    <w:rsid w:val="00FE079F"/>
    <w:pPr>
      <w:ind w:left="1200"/>
    </w:pPr>
  </w:style>
  <w:style w:type="paragraph" w:styleId="81">
    <w:name w:val="toc 8"/>
    <w:basedOn w:val="a"/>
    <w:next w:val="a"/>
    <w:autoRedefine/>
    <w:semiHidden/>
    <w:rsid w:val="00FE079F"/>
    <w:pPr>
      <w:ind w:left="1400"/>
    </w:pPr>
  </w:style>
  <w:style w:type="paragraph" w:styleId="91">
    <w:name w:val="toc 9"/>
    <w:basedOn w:val="a"/>
    <w:next w:val="a"/>
    <w:autoRedefine/>
    <w:semiHidden/>
    <w:rsid w:val="00FE079F"/>
    <w:pPr>
      <w:ind w:left="1600"/>
    </w:pPr>
  </w:style>
  <w:style w:type="paragraph" w:customStyle="1" w:styleId="210">
    <w:name w:val="Основной текст 21"/>
    <w:basedOn w:val="a"/>
    <w:rsid w:val="00FE079F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sid w:val="00FE0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1">
    <w:name w:val="table of figures"/>
    <w:basedOn w:val="a"/>
    <w:next w:val="a"/>
    <w:semiHidden/>
    <w:rsid w:val="00FE079F"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paragraph" w:styleId="25">
    <w:name w:val="List Bullet 2"/>
    <w:basedOn w:val="a"/>
    <w:autoRedefine/>
    <w:rsid w:val="00FE079F"/>
    <w:pPr>
      <w:ind w:left="566" w:hanging="283"/>
    </w:pPr>
    <w:rPr>
      <w:color w:val="000000"/>
      <w:sz w:val="24"/>
      <w:lang w:val="en-US"/>
    </w:rPr>
  </w:style>
  <w:style w:type="paragraph" w:styleId="af2">
    <w:name w:val="List Bullet"/>
    <w:basedOn w:val="a"/>
    <w:autoRedefine/>
    <w:rsid w:val="00FE079F"/>
    <w:pPr>
      <w:ind w:left="283" w:hanging="283"/>
      <w:jc w:val="both"/>
    </w:pPr>
    <w:rPr>
      <w:color w:val="000000"/>
      <w:sz w:val="22"/>
      <w:lang w:val="en-US"/>
    </w:rPr>
  </w:style>
  <w:style w:type="paragraph" w:styleId="26">
    <w:name w:val="Body Text Indent 2"/>
    <w:basedOn w:val="a"/>
    <w:link w:val="27"/>
    <w:rsid w:val="00FE079F"/>
    <w:pPr>
      <w:ind w:right="-284" w:firstLine="426"/>
    </w:pPr>
    <w:rPr>
      <w:sz w:val="24"/>
    </w:rPr>
  </w:style>
  <w:style w:type="character" w:customStyle="1" w:styleId="27">
    <w:name w:val="Основной текст с отступом 2 Знак"/>
    <w:basedOn w:val="a0"/>
    <w:link w:val="26"/>
    <w:rsid w:val="00FE07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5">
    <w:name w:val="Body Text Indent 3"/>
    <w:basedOn w:val="a"/>
    <w:link w:val="36"/>
    <w:rsid w:val="00FE079F"/>
    <w:pPr>
      <w:ind w:right="-567" w:firstLine="426"/>
    </w:pPr>
    <w:rPr>
      <w:sz w:val="24"/>
    </w:rPr>
  </w:style>
  <w:style w:type="character" w:customStyle="1" w:styleId="36">
    <w:name w:val="Основной текст с отступом 3 Знак"/>
    <w:basedOn w:val="a0"/>
    <w:link w:val="35"/>
    <w:rsid w:val="00FE07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annotation text"/>
    <w:basedOn w:val="a"/>
    <w:link w:val="af4"/>
    <w:semiHidden/>
    <w:rsid w:val="00FE079F"/>
    <w:pPr>
      <w:ind w:left="1276" w:hanging="1276"/>
      <w:jc w:val="both"/>
    </w:pPr>
    <w:rPr>
      <w:color w:val="000000"/>
      <w:lang w:val="en-US"/>
    </w:rPr>
  </w:style>
  <w:style w:type="character" w:customStyle="1" w:styleId="af4">
    <w:name w:val="Текст примечания Знак"/>
    <w:basedOn w:val="a0"/>
    <w:link w:val="af3"/>
    <w:semiHidden/>
    <w:rsid w:val="00FE079F"/>
    <w:rPr>
      <w:rFonts w:ascii="Times New Roman" w:eastAsia="Times New Roman" w:hAnsi="Times New Roman" w:cs="Times New Roman"/>
      <w:color w:val="000000"/>
      <w:sz w:val="20"/>
      <w:szCs w:val="20"/>
      <w:lang w:val="en-US" w:eastAsia="ru-RU"/>
    </w:rPr>
  </w:style>
  <w:style w:type="paragraph" w:customStyle="1" w:styleId="NormalBD">
    <w:name w:val="NormalBD"/>
    <w:rsid w:val="00FE079F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spacing w:after="0" w:line="240" w:lineRule="auto"/>
      <w:ind w:left="284" w:hanging="284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10">
    <w:name w:val="Основной текст с отступом 31"/>
    <w:basedOn w:val="Iauiue"/>
    <w:rsid w:val="00FE079F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6">
    <w:name w:val="Обычный 1"/>
    <w:basedOn w:val="a"/>
    <w:rsid w:val="00FE079F"/>
    <w:rPr>
      <w:sz w:val="28"/>
    </w:rPr>
  </w:style>
  <w:style w:type="paragraph" w:customStyle="1" w:styleId="11">
    <w:name w:val="Список1"/>
    <w:basedOn w:val="a"/>
    <w:rsid w:val="00FE079F"/>
    <w:pPr>
      <w:numPr>
        <w:numId w:val="7"/>
      </w:numPr>
      <w:tabs>
        <w:tab w:val="left" w:pos="992"/>
      </w:tabs>
      <w:spacing w:after="60"/>
      <w:jc w:val="both"/>
    </w:pPr>
    <w:rPr>
      <w:noProof/>
      <w:sz w:val="28"/>
    </w:rPr>
  </w:style>
  <w:style w:type="paragraph" w:styleId="af5">
    <w:name w:val="caption"/>
    <w:basedOn w:val="a"/>
    <w:next w:val="a"/>
    <w:qFormat/>
    <w:rsid w:val="00FE079F"/>
    <w:pPr>
      <w:numPr>
        <w:ilvl w:val="12"/>
      </w:numPr>
      <w:jc w:val="center"/>
    </w:pPr>
    <w:rPr>
      <w:sz w:val="28"/>
      <w:szCs w:val="28"/>
    </w:rPr>
  </w:style>
  <w:style w:type="paragraph" w:styleId="af6">
    <w:name w:val="Balloon Text"/>
    <w:basedOn w:val="a"/>
    <w:link w:val="af7"/>
    <w:rsid w:val="00FE079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FE079F"/>
    <w:rPr>
      <w:rFonts w:ascii="Tahoma" w:eastAsia="Times New Roman" w:hAnsi="Tahoma" w:cs="Tahoma"/>
      <w:sz w:val="16"/>
      <w:szCs w:val="16"/>
      <w:lang w:eastAsia="ru-RU"/>
    </w:rPr>
  </w:style>
  <w:style w:type="table" w:styleId="af8">
    <w:name w:val="Table Grid"/>
    <w:basedOn w:val="a1"/>
    <w:rsid w:val="00FE0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 Spacing"/>
    <w:uiPriority w:val="1"/>
    <w:qFormat/>
    <w:rsid w:val="00FE079F"/>
    <w:pPr>
      <w:spacing w:after="0" w:line="240" w:lineRule="auto"/>
    </w:pPr>
    <w:rPr>
      <w:rFonts w:ascii="Calibri" w:eastAsia="Calibri" w:hAnsi="Calibri" w:cs="Times New Roman"/>
    </w:rPr>
  </w:style>
  <w:style w:type="character" w:styleId="afa">
    <w:name w:val="Placeholder Text"/>
    <w:basedOn w:val="a0"/>
    <w:uiPriority w:val="99"/>
    <w:semiHidden/>
    <w:rsid w:val="00FE079F"/>
    <w:rPr>
      <w:color w:val="808080"/>
    </w:rPr>
  </w:style>
  <w:style w:type="paragraph" w:styleId="afb">
    <w:name w:val="List Paragraph"/>
    <w:basedOn w:val="a"/>
    <w:uiPriority w:val="34"/>
    <w:qFormat/>
    <w:rsid w:val="00FE079F"/>
    <w:pPr>
      <w:ind w:left="720"/>
      <w:contextualSpacing/>
    </w:pPr>
  </w:style>
  <w:style w:type="character" w:styleId="afc">
    <w:name w:val="Hyperlink"/>
    <w:uiPriority w:val="99"/>
    <w:unhideWhenUsed/>
    <w:rsid w:val="00FE079F"/>
    <w:rPr>
      <w:color w:val="0000FF"/>
      <w:u w:val="single"/>
    </w:rPr>
  </w:style>
  <w:style w:type="paragraph" w:customStyle="1" w:styleId="17">
    <w:name w:val="Текст1"/>
    <w:basedOn w:val="a"/>
    <w:rsid w:val="00FE079F"/>
    <w:pPr>
      <w:widowControl w:val="0"/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sktb-sp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sktb-spu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E2B1D-D110-46BC-9E24-8F47F9562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3148</Words>
  <Characters>17950</Characters>
  <Application>Microsoft Office Word</Application>
  <DocSecurity>4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Гаенкова Э.Б.</dc:creator>
  <cp:lastModifiedBy>Метельский Евгений Ю</cp:lastModifiedBy>
  <cp:revision>2</cp:revision>
  <cp:lastPrinted>2024-01-31T11:14:00Z</cp:lastPrinted>
  <dcterms:created xsi:type="dcterms:W3CDTF">2024-06-11T08:10:00Z</dcterms:created>
  <dcterms:modified xsi:type="dcterms:W3CDTF">2024-06-11T08:10:00Z</dcterms:modified>
</cp:coreProperties>
</file>